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7FD" w:rsidRDefault="004E67FD" w:rsidP="0029281F">
      <w:pPr>
        <w:jc w:val="center"/>
        <w:rPr>
          <w:rFonts w:cs="Times New Roman"/>
          <w:b/>
          <w:bCs/>
          <w:color w:val="000066"/>
          <w:sz w:val="24"/>
          <w:szCs w:val="24"/>
          <w:lang w:val="en-US" w:bidi="ar-DZ"/>
        </w:rPr>
      </w:pPr>
      <w:r w:rsidRPr="00DF29E1">
        <w:rPr>
          <w:rFonts w:cs="Times New Roman"/>
          <w:b/>
          <w:bCs/>
          <w:color w:val="000066"/>
          <w:sz w:val="24"/>
          <w:szCs w:val="24"/>
          <w:lang w:val="en-US" w:bidi="ar-DZ"/>
        </w:rPr>
        <w:t>Title of the article, Times New Roman, Size 1</w:t>
      </w:r>
      <w:r w:rsidR="0029281F" w:rsidRPr="00DF29E1">
        <w:rPr>
          <w:rFonts w:cs="Times New Roman"/>
          <w:b/>
          <w:bCs/>
          <w:color w:val="000066"/>
          <w:sz w:val="24"/>
          <w:szCs w:val="24"/>
          <w:rtl/>
          <w:lang w:val="en-US" w:bidi="ar-DZ"/>
        </w:rPr>
        <w:t>2</w:t>
      </w:r>
      <w:r w:rsidRPr="00DF29E1">
        <w:rPr>
          <w:rFonts w:cs="Times New Roman"/>
          <w:b/>
          <w:bCs/>
          <w:color w:val="000066"/>
          <w:sz w:val="24"/>
          <w:szCs w:val="24"/>
          <w:lang w:val="en-US" w:bidi="ar-DZ"/>
        </w:rPr>
        <w:t>, Bold, Interline 1</w:t>
      </w:r>
    </w:p>
    <w:p w:rsidR="004E67FD" w:rsidRPr="00DF29E1" w:rsidRDefault="004E67FD" w:rsidP="004E67FD">
      <w:pPr>
        <w:jc w:val="center"/>
        <w:rPr>
          <w:rFonts w:cs="Times New Roman"/>
          <w:b/>
          <w:bCs/>
          <w:color w:val="000066"/>
          <w:sz w:val="24"/>
          <w:szCs w:val="24"/>
          <w:lang w:val="en-US" w:bidi="ar-DZ"/>
        </w:rPr>
      </w:pPr>
    </w:p>
    <w:p w:rsidR="004E67FD" w:rsidRPr="00EE2D88" w:rsidRDefault="0029281F" w:rsidP="0029281F">
      <w:pPr>
        <w:jc w:val="center"/>
        <w:rPr>
          <w:rFonts w:cs="Times New Roman"/>
          <w:color w:val="000000"/>
          <w:sz w:val="24"/>
          <w:szCs w:val="24"/>
          <w:lang w:val="en-US" w:bidi="ar-DZ"/>
        </w:rPr>
      </w:pPr>
      <w:r w:rsidRPr="00DF29E1">
        <w:rPr>
          <w:sz w:val="24"/>
          <w:szCs w:val="24"/>
          <w:lang w:val="en-US"/>
        </w:rPr>
        <w:t>Name and Surname</w:t>
      </w:r>
      <w:r w:rsidR="004E67FD" w:rsidRPr="00EE2D88">
        <w:rPr>
          <w:rFonts w:cs="Times New Roman"/>
          <w:color w:val="000000"/>
          <w:sz w:val="24"/>
          <w:szCs w:val="24"/>
          <w:vertAlign w:val="superscript"/>
          <w:lang w:val="en-US" w:bidi="ar-DZ"/>
        </w:rPr>
        <w:t>1,*</w:t>
      </w:r>
      <w:r w:rsidR="004E67FD" w:rsidRPr="00EE2D88">
        <w:rPr>
          <w:rFonts w:cs="Times New Roman"/>
          <w:color w:val="000000"/>
          <w:sz w:val="24"/>
          <w:szCs w:val="24"/>
          <w:lang w:val="en-US" w:bidi="ar-DZ"/>
        </w:rPr>
        <w:t xml:space="preserve">, </w:t>
      </w:r>
      <w:r w:rsidRPr="00DF29E1">
        <w:rPr>
          <w:sz w:val="24"/>
          <w:szCs w:val="24"/>
          <w:lang w:val="en-US"/>
        </w:rPr>
        <w:t>Name and Surname</w:t>
      </w:r>
      <w:r w:rsidR="004E67FD" w:rsidRPr="00EE2D88">
        <w:rPr>
          <w:rFonts w:cs="Times New Roman"/>
          <w:color w:val="000000"/>
          <w:sz w:val="24"/>
          <w:szCs w:val="24"/>
          <w:vertAlign w:val="superscript"/>
          <w:lang w:val="en-US" w:bidi="ar-DZ"/>
        </w:rPr>
        <w:t>2</w:t>
      </w:r>
      <w:r w:rsidR="004E67FD" w:rsidRPr="00EE2D88">
        <w:rPr>
          <w:rFonts w:cs="Times New Roman"/>
          <w:color w:val="000000"/>
          <w:sz w:val="24"/>
          <w:szCs w:val="24"/>
          <w:lang w:val="en-US" w:bidi="ar-DZ"/>
        </w:rPr>
        <w:t xml:space="preserve">, </w:t>
      </w:r>
      <w:r w:rsidRPr="00DF29E1">
        <w:rPr>
          <w:sz w:val="24"/>
          <w:szCs w:val="24"/>
          <w:lang w:val="en-US"/>
        </w:rPr>
        <w:t>Name and Surname</w:t>
      </w:r>
      <w:r w:rsidR="004E67FD" w:rsidRPr="00EE2D88">
        <w:rPr>
          <w:rFonts w:cs="Times New Roman"/>
          <w:color w:val="000000"/>
          <w:sz w:val="24"/>
          <w:szCs w:val="24"/>
          <w:vertAlign w:val="superscript"/>
          <w:lang w:val="en-US" w:bidi="ar-DZ"/>
        </w:rPr>
        <w:t>3</w:t>
      </w:r>
    </w:p>
    <w:p w:rsidR="004E67FD" w:rsidRPr="00DF29E1" w:rsidRDefault="004E67FD" w:rsidP="0029281F">
      <w:pPr>
        <w:jc w:val="center"/>
        <w:rPr>
          <w:rStyle w:val="alt-edited"/>
          <w:rFonts w:cs="Times New Roman"/>
          <w:sz w:val="24"/>
          <w:szCs w:val="24"/>
          <w:lang w:val="en-US"/>
        </w:rPr>
      </w:pPr>
      <w:r w:rsidRPr="00DF29E1">
        <w:rPr>
          <w:rStyle w:val="alt-edited"/>
          <w:rFonts w:cs="Times New Roman"/>
          <w:sz w:val="24"/>
          <w:szCs w:val="24"/>
          <w:vertAlign w:val="superscript"/>
          <w:lang w:val="en-US"/>
        </w:rPr>
        <w:t>1</w:t>
      </w:r>
      <w:r w:rsidR="00065A3E" w:rsidRPr="00DF29E1">
        <w:rPr>
          <w:rStyle w:val="alt-edited"/>
          <w:rFonts w:cs="Times New Roman"/>
          <w:sz w:val="24"/>
          <w:szCs w:val="24"/>
          <w:vertAlign w:val="superscript"/>
          <w:lang w:val="en-US"/>
        </w:rPr>
        <w:t xml:space="preserve"> </w:t>
      </w:r>
      <w:r w:rsidR="0029281F" w:rsidRPr="00DF29E1">
        <w:rPr>
          <w:rStyle w:val="alt-edited"/>
          <w:rFonts w:cs="Times New Roman"/>
          <w:sz w:val="24"/>
          <w:szCs w:val="24"/>
          <w:lang w:val="en-US"/>
        </w:rPr>
        <w:t>Full affiliation</w:t>
      </w:r>
      <w:r w:rsidRPr="00DF29E1">
        <w:rPr>
          <w:rStyle w:val="alt-edited"/>
          <w:rFonts w:cs="Times New Roman"/>
          <w:sz w:val="24"/>
          <w:szCs w:val="24"/>
          <w:lang w:val="en-US"/>
        </w:rPr>
        <w:t xml:space="preserve"> (</w:t>
      </w:r>
      <w:r w:rsidR="0029281F" w:rsidRPr="00DF29E1">
        <w:rPr>
          <w:sz w:val="24"/>
          <w:szCs w:val="24"/>
          <w:lang w:val="en-US"/>
        </w:rPr>
        <w:t>Country</w:t>
      </w:r>
      <w:r w:rsidRPr="00DF29E1">
        <w:rPr>
          <w:rStyle w:val="alt-edited"/>
          <w:rFonts w:cs="Times New Roman"/>
          <w:sz w:val="24"/>
          <w:szCs w:val="24"/>
          <w:lang w:val="en-US"/>
        </w:rPr>
        <w:t>), Times New Roman 12, Interline 1</w:t>
      </w:r>
    </w:p>
    <w:p w:rsidR="0029281F" w:rsidRPr="00DF29E1" w:rsidRDefault="004E67FD" w:rsidP="0029281F">
      <w:pPr>
        <w:jc w:val="center"/>
        <w:rPr>
          <w:rStyle w:val="alt-edited"/>
          <w:rFonts w:cs="Times New Roman"/>
          <w:sz w:val="24"/>
          <w:szCs w:val="24"/>
          <w:lang w:val="en-US"/>
        </w:rPr>
      </w:pPr>
      <w:r w:rsidRPr="00DF29E1">
        <w:rPr>
          <w:rStyle w:val="alt-edited"/>
          <w:rFonts w:cs="Times New Roman"/>
          <w:sz w:val="24"/>
          <w:szCs w:val="24"/>
          <w:vertAlign w:val="superscript"/>
          <w:lang w:val="en-US"/>
        </w:rPr>
        <w:t>2</w:t>
      </w:r>
      <w:r w:rsidR="0029281F" w:rsidRPr="00DF29E1">
        <w:rPr>
          <w:rStyle w:val="alt-edited"/>
          <w:rFonts w:cs="Times New Roman"/>
          <w:sz w:val="24"/>
          <w:szCs w:val="24"/>
          <w:lang w:val="en-US"/>
        </w:rPr>
        <w:t xml:space="preserve"> Full affiliation (</w:t>
      </w:r>
      <w:r w:rsidR="0029281F" w:rsidRPr="00DF29E1">
        <w:rPr>
          <w:sz w:val="24"/>
          <w:szCs w:val="24"/>
          <w:lang w:val="en-US"/>
        </w:rPr>
        <w:t>Country</w:t>
      </w:r>
      <w:r w:rsidR="0029281F" w:rsidRPr="00DF29E1">
        <w:rPr>
          <w:rStyle w:val="alt-edited"/>
          <w:rFonts w:cs="Times New Roman"/>
          <w:sz w:val="24"/>
          <w:szCs w:val="24"/>
          <w:lang w:val="en-US"/>
        </w:rPr>
        <w:t>), Times New Roman 12, Interline 1</w:t>
      </w:r>
    </w:p>
    <w:p w:rsidR="00065A3E" w:rsidRPr="00DF29E1" w:rsidRDefault="004E67FD" w:rsidP="00065A3E">
      <w:pPr>
        <w:jc w:val="center"/>
        <w:rPr>
          <w:rStyle w:val="alt-edited"/>
          <w:rFonts w:cs="Times New Roman"/>
          <w:sz w:val="24"/>
          <w:szCs w:val="24"/>
          <w:lang w:val="en-US"/>
        </w:rPr>
      </w:pPr>
      <w:r w:rsidRPr="00DF29E1">
        <w:rPr>
          <w:rStyle w:val="alt-edited"/>
          <w:rFonts w:cs="Times New Roman"/>
          <w:sz w:val="24"/>
          <w:szCs w:val="24"/>
          <w:vertAlign w:val="superscript"/>
          <w:lang w:val="en-US"/>
        </w:rPr>
        <w:t>3</w:t>
      </w:r>
      <w:r w:rsidR="00065A3E" w:rsidRPr="00DF29E1">
        <w:rPr>
          <w:rStyle w:val="alt-edited"/>
          <w:rFonts w:cs="Times New Roman"/>
          <w:sz w:val="24"/>
          <w:szCs w:val="24"/>
          <w:lang w:val="en-US"/>
        </w:rPr>
        <w:t xml:space="preserve"> Full affiliation (</w:t>
      </w:r>
      <w:r w:rsidR="00065A3E" w:rsidRPr="00DF29E1">
        <w:rPr>
          <w:sz w:val="24"/>
          <w:szCs w:val="24"/>
          <w:lang w:val="en-US"/>
        </w:rPr>
        <w:t>Country</w:t>
      </w:r>
      <w:r w:rsidR="00065A3E" w:rsidRPr="00DF29E1">
        <w:rPr>
          <w:rStyle w:val="alt-edited"/>
          <w:rFonts w:cs="Times New Roman"/>
          <w:sz w:val="24"/>
          <w:szCs w:val="24"/>
          <w:lang w:val="en-US"/>
        </w:rPr>
        <w:t>), Times New Roman 12, Interline 1</w:t>
      </w:r>
    </w:p>
    <w:p w:rsidR="004E67FD" w:rsidRPr="00DF29E1" w:rsidRDefault="004E67FD" w:rsidP="00065A3E">
      <w:pPr>
        <w:jc w:val="center"/>
        <w:rPr>
          <w:rStyle w:val="alt-edited"/>
          <w:b/>
          <w:bCs/>
          <w:color w:val="000066"/>
          <w:sz w:val="24"/>
          <w:szCs w:val="24"/>
          <w:lang w:val="en-US" w:bidi="ar-DZ"/>
        </w:rPr>
      </w:pPr>
    </w:p>
    <w:p w:rsidR="00CA4F1F" w:rsidRPr="00DF29E1" w:rsidRDefault="00CA4F1F" w:rsidP="00CA4F1F">
      <w:pPr>
        <w:jc w:val="center"/>
        <w:rPr>
          <w:rFonts w:cs="Times New Roman"/>
          <w:sz w:val="20"/>
          <w:szCs w:val="20"/>
          <w:lang w:val="en-US"/>
        </w:rPr>
      </w:pPr>
      <w:r w:rsidRPr="00DF29E1">
        <w:rPr>
          <w:rFonts w:cs="Times New Roman"/>
          <w:b/>
          <w:bCs/>
          <w:sz w:val="20"/>
          <w:szCs w:val="20"/>
          <w:lang w:val="en-US"/>
        </w:rPr>
        <w:t>Received:</w:t>
      </w:r>
      <w:r w:rsidRPr="00DF29E1">
        <w:rPr>
          <w:rFonts w:cs="Times New Roman"/>
          <w:sz w:val="20"/>
          <w:szCs w:val="20"/>
          <w:lang w:val="en-US"/>
        </w:rPr>
        <w:t xml:space="preserve"> Day/Month/Year ; </w:t>
      </w:r>
      <w:r w:rsidRPr="00DF29E1">
        <w:rPr>
          <w:rFonts w:cs="Times New Roman"/>
          <w:b/>
          <w:bCs/>
          <w:sz w:val="20"/>
          <w:szCs w:val="20"/>
          <w:lang w:val="en-US"/>
        </w:rPr>
        <w:t>Revised:</w:t>
      </w:r>
      <w:r w:rsidRPr="00DF29E1">
        <w:rPr>
          <w:rFonts w:cs="Times New Roman"/>
          <w:sz w:val="20"/>
          <w:szCs w:val="20"/>
          <w:lang w:val="en-US"/>
        </w:rPr>
        <w:t xml:space="preserve"> Day/Month/Year ; </w:t>
      </w:r>
      <w:r w:rsidRPr="00DF29E1">
        <w:rPr>
          <w:rFonts w:cs="Times New Roman"/>
          <w:b/>
          <w:bCs/>
          <w:sz w:val="20"/>
          <w:szCs w:val="20"/>
          <w:lang w:val="en-US"/>
        </w:rPr>
        <w:t>Accepted:</w:t>
      </w:r>
      <w:r w:rsidRPr="00DF29E1">
        <w:rPr>
          <w:rFonts w:cs="Times New Roman"/>
          <w:sz w:val="20"/>
          <w:szCs w:val="20"/>
          <w:lang w:val="en-US"/>
        </w:rPr>
        <w:t xml:space="preserve"> Day/Month/Year</w:t>
      </w:r>
    </w:p>
    <w:p w:rsidR="00DD21F5" w:rsidRPr="00EE2D88" w:rsidRDefault="00DD21F5" w:rsidP="00DA4A76">
      <w:pPr>
        <w:jc w:val="center"/>
        <w:rPr>
          <w:rFonts w:cs="Times New Roman"/>
          <w:color w:val="000000"/>
          <w:sz w:val="24"/>
          <w:szCs w:val="24"/>
          <w:rtl/>
          <w:lang w:val="en-US" w:bidi="ar-DZ"/>
        </w:rPr>
      </w:pPr>
    </w:p>
    <w:p w:rsidR="00475204" w:rsidRPr="00DF29E1" w:rsidRDefault="00475204" w:rsidP="00F75E57">
      <w:pPr>
        <w:pBdr>
          <w:top w:val="single" w:sz="4" w:space="1" w:color="auto"/>
          <w:left w:val="single" w:sz="4" w:space="4" w:color="auto"/>
          <w:bottom w:val="single" w:sz="4" w:space="1" w:color="auto"/>
          <w:right w:val="single" w:sz="4" w:space="4" w:color="auto"/>
        </w:pBdr>
        <w:spacing w:line="211" w:lineRule="auto"/>
        <w:jc w:val="both"/>
        <w:rPr>
          <w:rFonts w:cs="Times New Roman"/>
          <w:b/>
          <w:bCs/>
          <w:color w:val="000066"/>
          <w:sz w:val="14"/>
          <w:szCs w:val="14"/>
          <w:lang w:val="en-US" w:bidi="ar-DZ"/>
        </w:rPr>
      </w:pPr>
    </w:p>
    <w:p w:rsidR="0057004C" w:rsidRPr="0057004C" w:rsidRDefault="0057004C" w:rsidP="0057004C">
      <w:pPr>
        <w:pBdr>
          <w:top w:val="single" w:sz="4" w:space="1" w:color="auto"/>
          <w:left w:val="single" w:sz="4" w:space="4" w:color="auto"/>
          <w:bottom w:val="single" w:sz="4" w:space="1" w:color="auto"/>
          <w:right w:val="single" w:sz="4" w:space="4" w:color="auto"/>
        </w:pBdr>
        <w:spacing w:line="211" w:lineRule="auto"/>
        <w:jc w:val="both"/>
        <w:rPr>
          <w:sz w:val="24"/>
          <w:szCs w:val="24"/>
          <w:lang w:val="en-US"/>
        </w:rPr>
      </w:pPr>
      <w:r w:rsidRPr="0057004C">
        <w:rPr>
          <w:rFonts w:cs="Times New Roman"/>
          <w:b/>
          <w:bCs/>
          <w:color w:val="000066"/>
          <w:sz w:val="24"/>
          <w:szCs w:val="24"/>
          <w:lang w:val="en-US" w:bidi="ar-DZ"/>
        </w:rPr>
        <w:t>Summary:</w:t>
      </w:r>
      <w:r w:rsidRPr="0057004C">
        <w:rPr>
          <w:sz w:val="24"/>
          <w:szCs w:val="24"/>
          <w:lang w:val="en-US"/>
        </w:rPr>
        <w:t xml:space="preserve"> Enter the summary here in this frame (the abstract should not exceed a maximum of 200 words); The summary should be concise, focused and encompassing the main content of the article, without specifying details. The researcher presents the purpose of the research, namely its objective (the problem posed in this research), the methodology of the work and the tools used. Also, expose the major results. The researcher must avoid inclusion in the abstract: citation, orientation to another reference, use of abbreviations (...., Etc.); the use of incomplete sentences, the use of ambiguous terms, the use of any form of graphs or tables.</w:t>
      </w:r>
    </w:p>
    <w:p w:rsidR="0057004C" w:rsidRPr="0057004C" w:rsidRDefault="0057004C" w:rsidP="0057004C">
      <w:pPr>
        <w:pBdr>
          <w:top w:val="single" w:sz="4" w:space="1" w:color="auto"/>
          <w:left w:val="single" w:sz="4" w:space="4" w:color="auto"/>
          <w:bottom w:val="single" w:sz="4" w:space="1" w:color="auto"/>
          <w:right w:val="single" w:sz="4" w:space="4" w:color="auto"/>
        </w:pBdr>
        <w:spacing w:line="211" w:lineRule="auto"/>
        <w:jc w:val="both"/>
        <w:rPr>
          <w:sz w:val="24"/>
          <w:szCs w:val="24"/>
          <w:lang w:val="en-US"/>
        </w:rPr>
      </w:pPr>
    </w:p>
    <w:p w:rsidR="0057004C" w:rsidRDefault="0057004C" w:rsidP="0057004C">
      <w:pPr>
        <w:pBdr>
          <w:top w:val="single" w:sz="4" w:space="1" w:color="auto"/>
          <w:left w:val="single" w:sz="4" w:space="4" w:color="auto"/>
          <w:bottom w:val="single" w:sz="4" w:space="1" w:color="auto"/>
          <w:right w:val="single" w:sz="4" w:space="4" w:color="auto"/>
        </w:pBdr>
        <w:spacing w:line="211" w:lineRule="auto"/>
        <w:jc w:val="both"/>
        <w:rPr>
          <w:sz w:val="24"/>
          <w:szCs w:val="24"/>
          <w:lang w:val="en-US"/>
        </w:rPr>
      </w:pPr>
      <w:r w:rsidRPr="0057004C">
        <w:rPr>
          <w:sz w:val="24"/>
          <w:szCs w:val="24"/>
          <w:lang w:val="en-US"/>
        </w:rPr>
        <w:t>Use of Times New Roman font in the title, size 12, bold, interline spacing 0.88, and font type in Times New Roman text, size 12, interline spacing 0.88 (this format applies to words keys).</w:t>
      </w:r>
      <w:r>
        <w:rPr>
          <w:sz w:val="24"/>
          <w:szCs w:val="24"/>
          <w:lang w:val="en-US"/>
        </w:rPr>
        <w:t xml:space="preserve"> </w:t>
      </w:r>
      <w:r w:rsidRPr="0057004C">
        <w:rPr>
          <w:sz w:val="24"/>
          <w:szCs w:val="24"/>
          <w:lang w:val="en-US"/>
        </w:rPr>
        <w:t xml:space="preserve">The summary is followed by keywords as cited in the article and (Times New Roman font, size 12, 0.88 interline spacing). </w:t>
      </w:r>
    </w:p>
    <w:p w:rsidR="0057004C" w:rsidRDefault="0057004C" w:rsidP="0057004C">
      <w:pPr>
        <w:pBdr>
          <w:top w:val="single" w:sz="4" w:space="1" w:color="auto"/>
          <w:left w:val="single" w:sz="4" w:space="4" w:color="auto"/>
          <w:bottom w:val="single" w:sz="4" w:space="1" w:color="auto"/>
          <w:right w:val="single" w:sz="4" w:space="4" w:color="auto"/>
        </w:pBdr>
        <w:spacing w:line="211" w:lineRule="auto"/>
        <w:jc w:val="both"/>
        <w:rPr>
          <w:sz w:val="24"/>
          <w:szCs w:val="24"/>
          <w:lang w:val="en-US"/>
        </w:rPr>
      </w:pPr>
    </w:p>
    <w:p w:rsidR="0057004C" w:rsidRDefault="0057004C" w:rsidP="0057004C">
      <w:pPr>
        <w:pBdr>
          <w:top w:val="single" w:sz="4" w:space="1" w:color="auto"/>
          <w:left w:val="single" w:sz="4" w:space="4" w:color="auto"/>
          <w:bottom w:val="single" w:sz="4" w:space="1" w:color="auto"/>
          <w:right w:val="single" w:sz="4" w:space="4" w:color="auto"/>
        </w:pBdr>
        <w:spacing w:line="211" w:lineRule="auto"/>
        <w:jc w:val="both"/>
        <w:rPr>
          <w:sz w:val="24"/>
          <w:szCs w:val="24"/>
          <w:lang w:val="en-US"/>
        </w:rPr>
      </w:pPr>
      <w:r w:rsidRPr="0057004C">
        <w:rPr>
          <w:sz w:val="24"/>
          <w:szCs w:val="24"/>
          <w:lang w:val="en-US"/>
        </w:rPr>
        <w:t>To note, taking into account not to exceed 5 keywords, undefined and following the JEL classification of the article, and for more details on this classification see:</w:t>
      </w:r>
      <w:r>
        <w:rPr>
          <w:sz w:val="24"/>
          <w:szCs w:val="24"/>
          <w:lang w:val="en-US"/>
        </w:rPr>
        <w:t xml:space="preserve"> </w:t>
      </w:r>
      <w:r w:rsidRPr="0057004C">
        <w:rPr>
          <w:sz w:val="24"/>
          <w:szCs w:val="24"/>
          <w:lang w:val="en-US"/>
        </w:rPr>
        <w:t xml:space="preserve"> </w:t>
      </w:r>
      <w:r w:rsidRPr="006C763B">
        <w:rPr>
          <w:sz w:val="24"/>
          <w:szCs w:val="24"/>
          <w:lang w:val="en-US"/>
        </w:rPr>
        <w:t>http://en.wikipedia.org/wiki/</w:t>
      </w:r>
    </w:p>
    <w:p w:rsidR="0057004C" w:rsidRPr="0057004C" w:rsidRDefault="0057004C" w:rsidP="0057004C">
      <w:pPr>
        <w:pBdr>
          <w:top w:val="single" w:sz="4" w:space="1" w:color="auto"/>
          <w:left w:val="single" w:sz="4" w:space="4" w:color="auto"/>
          <w:bottom w:val="single" w:sz="4" w:space="1" w:color="auto"/>
          <w:right w:val="single" w:sz="4" w:space="4" w:color="auto"/>
        </w:pBdr>
        <w:spacing w:line="211" w:lineRule="auto"/>
        <w:jc w:val="both"/>
        <w:rPr>
          <w:sz w:val="24"/>
          <w:szCs w:val="24"/>
          <w:lang w:val="en-US"/>
        </w:rPr>
      </w:pPr>
    </w:p>
    <w:p w:rsidR="00F75E57" w:rsidRPr="00DF29E1" w:rsidRDefault="00F75E57" w:rsidP="00F75E57">
      <w:pPr>
        <w:pBdr>
          <w:top w:val="single" w:sz="4" w:space="1" w:color="auto"/>
          <w:left w:val="single" w:sz="4" w:space="4" w:color="auto"/>
          <w:bottom w:val="single" w:sz="4" w:space="1" w:color="auto"/>
          <w:right w:val="single" w:sz="4" w:space="4" w:color="auto"/>
        </w:pBdr>
        <w:spacing w:line="211" w:lineRule="auto"/>
        <w:jc w:val="lowKashida"/>
        <w:rPr>
          <w:rFonts w:cs="Times New Roman"/>
          <w:sz w:val="24"/>
          <w:szCs w:val="24"/>
          <w:lang w:val="en-US" w:bidi="ar-DZ"/>
        </w:rPr>
      </w:pPr>
      <w:r w:rsidRPr="00DF29E1">
        <w:rPr>
          <w:rFonts w:cs="Times New Roman"/>
          <w:b/>
          <w:bCs/>
          <w:sz w:val="24"/>
          <w:szCs w:val="24"/>
          <w:lang w:val="en-US" w:bidi="ar-DZ"/>
        </w:rPr>
        <w:t>Keywords:</w:t>
      </w:r>
      <w:r w:rsidRPr="00DF29E1">
        <w:rPr>
          <w:rFonts w:cs="Times New Roman"/>
          <w:sz w:val="24"/>
          <w:szCs w:val="24"/>
          <w:lang w:val="en-US" w:bidi="ar-DZ"/>
        </w:rPr>
        <w:t xml:space="preserve"> </w:t>
      </w:r>
      <w:r w:rsidRPr="00DF29E1">
        <w:rPr>
          <w:sz w:val="24"/>
          <w:szCs w:val="24"/>
          <w:lang w:val="en-US"/>
        </w:rPr>
        <w:t>Keyword</w:t>
      </w:r>
      <w:r w:rsidRPr="00DF29E1">
        <w:rPr>
          <w:sz w:val="24"/>
          <w:szCs w:val="24"/>
          <w:rtl/>
          <w:lang w:val="en-US"/>
        </w:rPr>
        <w:t xml:space="preserve"> </w:t>
      </w:r>
      <w:r w:rsidRPr="00DF29E1">
        <w:rPr>
          <w:rFonts w:cs="Times New Roman"/>
          <w:sz w:val="24"/>
          <w:szCs w:val="24"/>
          <w:lang w:val="en-US" w:bidi="ar-DZ"/>
        </w:rPr>
        <w:t xml:space="preserve">; </w:t>
      </w:r>
      <w:r w:rsidRPr="00DF29E1">
        <w:rPr>
          <w:sz w:val="24"/>
          <w:szCs w:val="24"/>
          <w:lang w:val="en-US"/>
        </w:rPr>
        <w:t>Keyword</w:t>
      </w:r>
      <w:r w:rsidRPr="00DF29E1">
        <w:rPr>
          <w:sz w:val="24"/>
          <w:szCs w:val="24"/>
          <w:rtl/>
          <w:lang w:val="en-US"/>
        </w:rPr>
        <w:t xml:space="preserve"> </w:t>
      </w:r>
      <w:r w:rsidRPr="00DF29E1">
        <w:rPr>
          <w:rFonts w:cs="Times New Roman"/>
          <w:sz w:val="24"/>
          <w:szCs w:val="24"/>
          <w:lang w:val="en-US" w:bidi="ar-DZ"/>
        </w:rPr>
        <w:t xml:space="preserve">; </w:t>
      </w:r>
      <w:r w:rsidRPr="00DF29E1">
        <w:rPr>
          <w:sz w:val="24"/>
          <w:szCs w:val="24"/>
          <w:lang w:val="en-US"/>
        </w:rPr>
        <w:t>Keyword</w:t>
      </w:r>
      <w:r w:rsidRPr="00DF29E1">
        <w:rPr>
          <w:sz w:val="24"/>
          <w:szCs w:val="24"/>
          <w:rtl/>
          <w:lang w:val="en-US"/>
        </w:rPr>
        <w:t xml:space="preserve"> </w:t>
      </w:r>
      <w:r w:rsidRPr="00DF29E1">
        <w:rPr>
          <w:rFonts w:cs="Times New Roman"/>
          <w:sz w:val="24"/>
          <w:szCs w:val="24"/>
          <w:lang w:val="en-US" w:bidi="ar-DZ"/>
        </w:rPr>
        <w:t xml:space="preserve">; </w:t>
      </w:r>
      <w:r w:rsidRPr="00DF29E1">
        <w:rPr>
          <w:sz w:val="24"/>
          <w:szCs w:val="24"/>
          <w:lang w:val="en-US"/>
        </w:rPr>
        <w:t>Keyword</w:t>
      </w:r>
      <w:r w:rsidRPr="00DF29E1">
        <w:rPr>
          <w:sz w:val="24"/>
          <w:szCs w:val="24"/>
          <w:rtl/>
          <w:lang w:val="en-US"/>
        </w:rPr>
        <w:t xml:space="preserve"> </w:t>
      </w:r>
      <w:r w:rsidRPr="00DF29E1">
        <w:rPr>
          <w:rFonts w:cs="Times New Roman"/>
          <w:sz w:val="24"/>
          <w:szCs w:val="24"/>
          <w:lang w:val="en-US" w:bidi="ar-DZ"/>
        </w:rPr>
        <w:t xml:space="preserve">; </w:t>
      </w:r>
      <w:r w:rsidRPr="00DF29E1">
        <w:rPr>
          <w:sz w:val="24"/>
          <w:szCs w:val="24"/>
          <w:lang w:val="en-US"/>
        </w:rPr>
        <w:t>Keyword</w:t>
      </w:r>
      <w:r w:rsidRPr="00DF29E1">
        <w:rPr>
          <w:sz w:val="24"/>
          <w:szCs w:val="24"/>
          <w:rtl/>
          <w:lang w:val="en-US"/>
        </w:rPr>
        <w:t>.</w:t>
      </w:r>
      <w:r w:rsidRPr="00DF29E1">
        <w:rPr>
          <w:rFonts w:cs="Times New Roman"/>
          <w:sz w:val="24"/>
          <w:szCs w:val="24"/>
          <w:lang w:val="en-US" w:bidi="ar-DZ"/>
        </w:rPr>
        <w:t xml:space="preserve"> </w:t>
      </w:r>
    </w:p>
    <w:p w:rsidR="00F75E57" w:rsidRPr="00620001" w:rsidRDefault="00F75E57" w:rsidP="00F75E57">
      <w:pPr>
        <w:pBdr>
          <w:top w:val="single" w:sz="4" w:space="1" w:color="auto"/>
          <w:left w:val="single" w:sz="4" w:space="4" w:color="auto"/>
          <w:bottom w:val="single" w:sz="4" w:space="1" w:color="auto"/>
          <w:right w:val="single" w:sz="4" w:space="4" w:color="auto"/>
        </w:pBdr>
        <w:spacing w:line="211" w:lineRule="auto"/>
        <w:jc w:val="lowKashida"/>
        <w:rPr>
          <w:rFonts w:cs="Times New Roman"/>
          <w:sz w:val="24"/>
          <w:szCs w:val="24"/>
          <w:lang w:bidi="ar-DZ"/>
        </w:rPr>
      </w:pPr>
      <w:r w:rsidRPr="00620001">
        <w:rPr>
          <w:rFonts w:cs="Times New Roman"/>
          <w:b/>
          <w:bCs/>
          <w:sz w:val="24"/>
          <w:szCs w:val="24"/>
          <w:lang w:bidi="ar-DZ"/>
        </w:rPr>
        <w:t xml:space="preserve">Jel Classification Codes : </w:t>
      </w:r>
      <w:r w:rsidRPr="00620001">
        <w:rPr>
          <w:rFonts w:cs="Times New Roman"/>
          <w:sz w:val="24"/>
          <w:szCs w:val="24"/>
          <w:lang w:bidi="ar-DZ"/>
        </w:rPr>
        <w:t>XNN ; XNN</w:t>
      </w:r>
    </w:p>
    <w:p w:rsidR="00DD21F5" w:rsidRPr="00620001" w:rsidRDefault="00DD21F5" w:rsidP="00F75E57">
      <w:pPr>
        <w:pBdr>
          <w:top w:val="single" w:sz="4" w:space="1" w:color="auto"/>
          <w:left w:val="single" w:sz="4" w:space="4" w:color="auto"/>
          <w:bottom w:val="single" w:sz="4" w:space="1" w:color="auto"/>
          <w:right w:val="single" w:sz="4" w:space="4" w:color="auto"/>
        </w:pBdr>
        <w:spacing w:line="211" w:lineRule="auto"/>
        <w:jc w:val="lowKashida"/>
        <w:rPr>
          <w:rFonts w:cs="Times New Roman"/>
          <w:sz w:val="20"/>
          <w:szCs w:val="20"/>
          <w:lang w:bidi="ar-DZ"/>
        </w:rPr>
      </w:pPr>
    </w:p>
    <w:p w:rsidR="00DD21F5" w:rsidRPr="00DF29E1" w:rsidRDefault="00DD21F5" w:rsidP="00DD21F5">
      <w:pPr>
        <w:pBdr>
          <w:top w:val="single" w:sz="4" w:space="1" w:color="auto"/>
          <w:left w:val="single" w:sz="4" w:space="4" w:color="auto"/>
          <w:bottom w:val="single" w:sz="4" w:space="1" w:color="auto"/>
          <w:right w:val="single" w:sz="4" w:space="4" w:color="auto"/>
        </w:pBdr>
        <w:spacing w:line="211" w:lineRule="auto"/>
        <w:jc w:val="lowKashida"/>
        <w:rPr>
          <w:rFonts w:cs="Times New Roman"/>
          <w:sz w:val="8"/>
          <w:szCs w:val="8"/>
          <w:rtl/>
          <w:lang w:val="en-US" w:bidi="ar-DZ"/>
        </w:rPr>
      </w:pPr>
    </w:p>
    <w:p w:rsidR="0042748D" w:rsidRPr="00620001" w:rsidRDefault="0042748D" w:rsidP="00012127">
      <w:pPr>
        <w:jc w:val="both"/>
        <w:rPr>
          <w:rFonts w:cs="Times New Roman"/>
          <w:b/>
          <w:bCs/>
          <w:color w:val="000066"/>
          <w:sz w:val="26"/>
          <w:szCs w:val="26"/>
          <w:u w:val="single"/>
        </w:rPr>
      </w:pPr>
    </w:p>
    <w:p w:rsidR="00AF16DF" w:rsidRPr="00DF29E1" w:rsidRDefault="000F77A5" w:rsidP="00012127">
      <w:pPr>
        <w:jc w:val="both"/>
        <w:rPr>
          <w:rFonts w:cs="Times New Roman"/>
          <w:b/>
          <w:bCs/>
          <w:sz w:val="26"/>
          <w:szCs w:val="26"/>
          <w:u w:val="single"/>
          <w:rtl/>
          <w:lang w:val="en-US"/>
        </w:rPr>
      </w:pPr>
      <w:r w:rsidRPr="00620001">
        <w:rPr>
          <w:rFonts w:cs="Times New Roman"/>
          <w:b/>
          <w:bCs/>
          <w:color w:val="000066"/>
          <w:sz w:val="26"/>
          <w:szCs w:val="26"/>
          <w:u w:val="single"/>
        </w:rPr>
        <w:t>I</w:t>
      </w:r>
      <w:r w:rsidR="00AF16DF" w:rsidRPr="00DF29E1">
        <w:rPr>
          <w:rFonts w:cs="Times New Roman"/>
          <w:b/>
          <w:bCs/>
          <w:color w:val="000066"/>
          <w:sz w:val="26"/>
          <w:szCs w:val="26"/>
          <w:u w:val="single"/>
          <w:rtl/>
          <w:lang w:val="en-US"/>
        </w:rPr>
        <w:t>-</w:t>
      </w:r>
      <w:r w:rsidR="00336ECC" w:rsidRPr="00620001">
        <w:rPr>
          <w:rFonts w:cs="Times New Roman"/>
          <w:b/>
          <w:bCs/>
          <w:color w:val="000066"/>
          <w:sz w:val="26"/>
          <w:szCs w:val="26"/>
          <w:u w:val="single"/>
        </w:rPr>
        <w:t xml:space="preserve"> </w:t>
      </w:r>
      <w:r w:rsidR="0033409A" w:rsidRPr="00620001">
        <w:rPr>
          <w:rFonts w:cs="Times New Roman"/>
          <w:b/>
          <w:bCs/>
          <w:color w:val="000066"/>
          <w:sz w:val="26"/>
          <w:szCs w:val="26"/>
          <w:u w:val="single"/>
        </w:rPr>
        <w:t>Introduction</w:t>
      </w:r>
      <w:r w:rsidR="00A255F4" w:rsidRPr="00DF29E1">
        <w:rPr>
          <w:rFonts w:cs="Times New Roman"/>
          <w:b/>
          <w:bCs/>
          <w:color w:val="000066"/>
          <w:sz w:val="26"/>
          <w:szCs w:val="26"/>
          <w:u w:val="single"/>
          <w:rtl/>
          <w:lang w:val="en-US"/>
        </w:rPr>
        <w:t>:</w:t>
      </w:r>
      <w:r w:rsidR="001F0A71" w:rsidRPr="00DF29E1">
        <w:rPr>
          <w:rFonts w:cs="Times New Roman"/>
          <w:b/>
          <w:bCs/>
          <w:sz w:val="26"/>
          <w:szCs w:val="26"/>
          <w:u w:val="single"/>
          <w:rtl/>
          <w:lang w:val="en-US"/>
        </w:rPr>
        <w:t xml:space="preserve"> </w:t>
      </w:r>
    </w:p>
    <w:p w:rsidR="00AF16DF" w:rsidRPr="00DF29E1" w:rsidRDefault="00AF16DF" w:rsidP="00B5526E">
      <w:pPr>
        <w:jc w:val="both"/>
        <w:rPr>
          <w:rFonts w:cs="Times New Roman"/>
          <w:b/>
          <w:bCs/>
          <w:sz w:val="20"/>
          <w:szCs w:val="20"/>
          <w:rtl/>
          <w:lang w:val="en-US"/>
        </w:rPr>
      </w:pPr>
    </w:p>
    <w:p w:rsidR="00996F67" w:rsidRPr="00DF29E1" w:rsidRDefault="00996F67" w:rsidP="00996F67">
      <w:pPr>
        <w:spacing w:line="211" w:lineRule="auto"/>
        <w:ind w:firstLine="708"/>
        <w:jc w:val="both"/>
        <w:rPr>
          <w:rFonts w:cs="Times New Roman"/>
          <w:sz w:val="24"/>
          <w:szCs w:val="24"/>
          <w:lang w:val="en-US"/>
        </w:rPr>
      </w:pPr>
      <w:r w:rsidRPr="00DF29E1">
        <w:rPr>
          <w:rFonts w:cs="Times New Roman"/>
          <w:sz w:val="24"/>
          <w:szCs w:val="24"/>
          <w:lang w:val="en-US"/>
        </w:rPr>
        <w:t xml:space="preserve">The text of the boot is written in Times New Roman, size 12, the inter lines spacing 0.88 (of course, this format applies to all textual texts); the author of the article considers both the general and specific side of the subject to provide information that describes the problem accurately. Rationale of the subject should be presented in a form of a question the problem in the form of only one question, and the hypothesis/hypotheses underlying it (the possible outcome of the solution), in addition to the previous research and studies that dealt with the subject directly related, and written in a sequential and concise scientific way through which the researcher shows similarities and differences in terms of purpose, Sample study, variables, method and tools used, then the conclusions reached. </w:t>
      </w:r>
    </w:p>
    <w:p w:rsidR="00996F67" w:rsidRPr="00DF29E1" w:rsidRDefault="00996F67" w:rsidP="00996F67">
      <w:pPr>
        <w:jc w:val="both"/>
        <w:rPr>
          <w:rFonts w:cs="Times New Roman"/>
          <w:sz w:val="24"/>
          <w:szCs w:val="24"/>
          <w:lang w:val="en-US"/>
        </w:rPr>
      </w:pPr>
    </w:p>
    <w:p w:rsidR="00996F67" w:rsidRPr="00DF29E1" w:rsidRDefault="00996F67" w:rsidP="00996F67">
      <w:pPr>
        <w:rPr>
          <w:b/>
          <w:bCs/>
          <w:iCs/>
          <w:sz w:val="24"/>
          <w:lang w:val="en-US"/>
        </w:rPr>
      </w:pPr>
      <w:r w:rsidRPr="00DF29E1">
        <w:rPr>
          <w:b/>
          <w:bCs/>
          <w:iCs/>
          <w:sz w:val="24"/>
          <w:lang w:val="en-US"/>
        </w:rPr>
        <w:t xml:space="preserve">I.1.First Subtitle </w:t>
      </w:r>
    </w:p>
    <w:p w:rsidR="00683E4F" w:rsidRPr="00DF29E1" w:rsidRDefault="00996F67" w:rsidP="00996F67">
      <w:pPr>
        <w:pStyle w:val="Corpsdetexte"/>
        <w:bidi w:val="0"/>
        <w:spacing w:line="211" w:lineRule="auto"/>
        <w:ind w:firstLine="709"/>
        <w:jc w:val="both"/>
        <w:rPr>
          <w:b w:val="0"/>
          <w:bCs w:val="0"/>
          <w:sz w:val="24"/>
          <w:szCs w:val="24"/>
          <w:lang w:val="en-US"/>
        </w:rPr>
      </w:pPr>
      <w:r w:rsidRPr="00DF29E1">
        <w:rPr>
          <w:rFonts w:cs="Times New Roman"/>
          <w:b w:val="0"/>
          <w:bCs w:val="0"/>
          <w:sz w:val="24"/>
          <w:szCs w:val="24"/>
          <w:lang w:val="en-US"/>
        </w:rPr>
        <w:t>Enter here the content of the text of the first subtitle in the same format (font, size, interlines spacing). Enter here the content of the text of the first subtitle in the same format (font, size, interlines spacing). Enter here the content of the text of the first subtitle in the same format (font, size, interlines spacing). Enter  here the content of the text of the first subtitle in the same format (font, size, interlines spacing)</w:t>
      </w:r>
      <w:r w:rsidR="00683E4F" w:rsidRPr="00DF29E1">
        <w:rPr>
          <w:rStyle w:val="Appeldenotedefin"/>
          <w:b w:val="0"/>
          <w:bCs w:val="0"/>
          <w:sz w:val="24"/>
          <w:szCs w:val="24"/>
          <w:lang w:val="en-US"/>
        </w:rPr>
        <w:endnoteReference w:id="2"/>
      </w:r>
      <w:r w:rsidR="00683E4F" w:rsidRPr="00DF29E1">
        <w:rPr>
          <w:b w:val="0"/>
          <w:bCs w:val="0"/>
          <w:sz w:val="24"/>
          <w:szCs w:val="24"/>
          <w:lang w:val="en-US"/>
        </w:rPr>
        <w:t>.</w:t>
      </w:r>
    </w:p>
    <w:p w:rsidR="00683E4F" w:rsidRDefault="00683E4F" w:rsidP="008D7127">
      <w:pPr>
        <w:pStyle w:val="Corpsdetexte"/>
        <w:bidi w:val="0"/>
        <w:spacing w:line="211" w:lineRule="auto"/>
        <w:jc w:val="both"/>
        <w:rPr>
          <w:rFonts w:ascii="Traditional Arabic" w:hAnsi="Traditional Arabic" w:cs="Traditional Arabic"/>
          <w:b w:val="0"/>
          <w:bCs w:val="0"/>
          <w:sz w:val="24"/>
          <w:szCs w:val="24"/>
          <w:lang w:val="en-US"/>
        </w:rPr>
      </w:pPr>
    </w:p>
    <w:p w:rsidR="00D07ECB" w:rsidRDefault="00D07ECB" w:rsidP="00D07ECB">
      <w:pPr>
        <w:pStyle w:val="Corpsdetexte"/>
        <w:bidi w:val="0"/>
        <w:spacing w:line="211" w:lineRule="auto"/>
        <w:jc w:val="both"/>
        <w:rPr>
          <w:rFonts w:ascii="Traditional Arabic" w:hAnsi="Traditional Arabic" w:cs="Traditional Arabic"/>
          <w:b w:val="0"/>
          <w:bCs w:val="0"/>
          <w:sz w:val="24"/>
          <w:szCs w:val="24"/>
          <w:lang w:val="en-US"/>
        </w:rPr>
      </w:pPr>
    </w:p>
    <w:p w:rsidR="00D07ECB" w:rsidRDefault="00D07ECB" w:rsidP="00D07ECB">
      <w:pPr>
        <w:pStyle w:val="Corpsdetexte"/>
        <w:bidi w:val="0"/>
        <w:spacing w:line="211" w:lineRule="auto"/>
        <w:jc w:val="both"/>
        <w:rPr>
          <w:rFonts w:ascii="Traditional Arabic" w:hAnsi="Traditional Arabic" w:cs="Traditional Arabic"/>
          <w:b w:val="0"/>
          <w:bCs w:val="0"/>
          <w:sz w:val="24"/>
          <w:szCs w:val="24"/>
          <w:lang w:val="en-US"/>
        </w:rPr>
      </w:pPr>
    </w:p>
    <w:p w:rsidR="00D07ECB" w:rsidRPr="0042748D" w:rsidRDefault="00D07ECB" w:rsidP="00D07ECB">
      <w:pPr>
        <w:jc w:val="both"/>
        <w:rPr>
          <w:rFonts w:ascii="Traditional Arabic" w:hAnsi="Traditional Arabic"/>
          <w:b/>
          <w:bCs/>
          <w:sz w:val="24"/>
          <w:szCs w:val="24"/>
          <w:rtl/>
          <w:lang w:val="en-US"/>
        </w:rPr>
      </w:pPr>
      <w:r w:rsidRPr="00DF29E1">
        <w:rPr>
          <w:rFonts w:cs="Times New Roman"/>
          <w:sz w:val="26"/>
          <w:szCs w:val="26"/>
          <w:lang w:val="en-US"/>
        </w:rPr>
        <w:t>___</w:t>
      </w:r>
      <w:r w:rsidRPr="00DF29E1">
        <w:rPr>
          <w:rFonts w:cs="Times New Roman"/>
          <w:sz w:val="26"/>
          <w:szCs w:val="26"/>
          <w:rtl/>
          <w:lang w:val="en-US"/>
        </w:rPr>
        <w:t>______</w:t>
      </w:r>
      <w:r>
        <w:rPr>
          <w:rFonts w:cs="Times New Roman"/>
          <w:sz w:val="26"/>
          <w:szCs w:val="26"/>
          <w:lang w:val="en-US"/>
        </w:rPr>
        <w:t>_________</w:t>
      </w:r>
      <w:r w:rsidRPr="00DF29E1">
        <w:rPr>
          <w:rFonts w:cs="Times New Roman"/>
          <w:sz w:val="26"/>
          <w:szCs w:val="26"/>
          <w:rtl/>
          <w:lang w:val="en-US"/>
        </w:rPr>
        <w:t>_________</w:t>
      </w:r>
    </w:p>
    <w:p w:rsidR="00D07ECB" w:rsidRPr="0042748D" w:rsidRDefault="00D07ECB" w:rsidP="00D07ECB">
      <w:pPr>
        <w:rPr>
          <w:rFonts w:cs="Times New Roman"/>
          <w:sz w:val="24"/>
          <w:szCs w:val="24"/>
          <w:lang w:val="en-US" w:bidi="ar-DZ"/>
        </w:rPr>
      </w:pPr>
      <w:r w:rsidRPr="00DF29E1">
        <w:rPr>
          <w:rFonts w:eastAsia="Times New Roman" w:cs="Times New Roman"/>
          <w:sz w:val="24"/>
          <w:szCs w:val="24"/>
          <w:vertAlign w:val="superscript"/>
          <w:lang w:val="en-US" w:eastAsia="en-US"/>
        </w:rPr>
        <w:t>* Corresponding author, e-mail:</w:t>
      </w:r>
      <w:r w:rsidRPr="00DF29E1">
        <w:rPr>
          <w:sz w:val="24"/>
          <w:szCs w:val="24"/>
          <w:lang w:val="en-US"/>
        </w:rPr>
        <w:t xml:space="preserve"> </w:t>
      </w:r>
      <w:hyperlink r:id="rId8" w:history="1">
        <w:r w:rsidRPr="00DF29E1">
          <w:rPr>
            <w:rStyle w:val="Lienhypertexte"/>
            <w:sz w:val="24"/>
            <w:szCs w:val="24"/>
            <w:shd w:val="clear" w:color="auto" w:fill="FFFFFF"/>
            <w:vertAlign w:val="superscript"/>
            <w:lang w:val="en-US"/>
          </w:rPr>
          <w:t>authorC@mail.com</w:t>
        </w:r>
      </w:hyperlink>
    </w:p>
    <w:p w:rsidR="00DD6676" w:rsidRPr="00DF29E1" w:rsidRDefault="00683E4F" w:rsidP="00DD6676">
      <w:pPr>
        <w:pStyle w:val="Corpsdetexte"/>
        <w:tabs>
          <w:tab w:val="left" w:pos="567"/>
        </w:tabs>
        <w:bidi w:val="0"/>
        <w:spacing w:line="211" w:lineRule="auto"/>
        <w:jc w:val="both"/>
        <w:rPr>
          <w:b w:val="0"/>
          <w:bCs w:val="0"/>
          <w:sz w:val="24"/>
          <w:szCs w:val="24"/>
          <w:lang w:val="en-US"/>
        </w:rPr>
      </w:pPr>
      <w:r w:rsidRPr="00DF29E1">
        <w:rPr>
          <w:sz w:val="24"/>
          <w:szCs w:val="24"/>
          <w:lang w:val="en-US"/>
        </w:rPr>
        <w:lastRenderedPageBreak/>
        <w:t xml:space="preserve">I. 2. </w:t>
      </w:r>
      <w:r w:rsidR="00DD6676" w:rsidRPr="00DF29E1">
        <w:rPr>
          <w:b w:val="0"/>
          <w:bCs w:val="0"/>
          <w:iCs/>
          <w:sz w:val="24"/>
          <w:lang w:val="en-US"/>
        </w:rPr>
        <w:t>S</w:t>
      </w:r>
      <w:r w:rsidR="00DD6676" w:rsidRPr="00DF29E1">
        <w:rPr>
          <w:iCs/>
          <w:sz w:val="24"/>
          <w:lang w:val="en-US"/>
        </w:rPr>
        <w:t>econd Subtitle:</w:t>
      </w:r>
    </w:p>
    <w:p w:rsidR="0042748D" w:rsidRDefault="00DD6676" w:rsidP="0042748D">
      <w:pPr>
        <w:ind w:firstLine="708"/>
        <w:jc w:val="both"/>
        <w:rPr>
          <w:sz w:val="24"/>
          <w:szCs w:val="24"/>
          <w:lang w:val="en-US"/>
        </w:rPr>
      </w:pPr>
      <w:r w:rsidRPr="00DF29E1">
        <w:rPr>
          <w:rFonts w:eastAsia="Times New Roman" w:cs="Times New Roman"/>
          <w:sz w:val="24"/>
          <w:szCs w:val="24"/>
          <w:lang w:val="en-US" w:eastAsia="fr-FR"/>
        </w:rPr>
        <w:t>Enter here the content of the text of the first subtitle in the same format (font, size, interlines spacing). Enter here the content of the text of the first subtitle in the same format (font, size, interlines spacing). Enter here the content of the text of the first subtitle in the same format (font, size, interlines spacing). Enter here the content of the text of the first subtitle in the same format (font, size, interlines spacing)</w:t>
      </w:r>
      <w:r w:rsidR="00683E4F" w:rsidRPr="00DF29E1">
        <w:rPr>
          <w:rStyle w:val="Appeldenotedefin"/>
          <w:sz w:val="24"/>
          <w:szCs w:val="24"/>
          <w:lang w:val="en-US"/>
        </w:rPr>
        <w:endnoteReference w:id="3"/>
      </w:r>
      <w:r w:rsidR="00683E4F" w:rsidRPr="00DF29E1">
        <w:rPr>
          <w:sz w:val="24"/>
          <w:szCs w:val="24"/>
          <w:lang w:val="en-US"/>
        </w:rPr>
        <w:t>.</w:t>
      </w:r>
    </w:p>
    <w:p w:rsidR="008D7127" w:rsidRDefault="008D7127" w:rsidP="0042748D">
      <w:pPr>
        <w:ind w:firstLine="708"/>
        <w:jc w:val="both"/>
        <w:rPr>
          <w:rFonts w:ascii="Traditional Arabic" w:hAnsi="Traditional Arabic"/>
          <w:b/>
          <w:bCs/>
          <w:sz w:val="24"/>
          <w:szCs w:val="24"/>
          <w:lang w:val="en-US"/>
        </w:rPr>
      </w:pPr>
    </w:p>
    <w:p w:rsidR="00683E4F" w:rsidRPr="00DF29E1" w:rsidRDefault="00683E4F" w:rsidP="00F75CB5">
      <w:pPr>
        <w:spacing w:after="240"/>
        <w:jc w:val="both"/>
        <w:rPr>
          <w:rFonts w:cs="Times New Roman"/>
          <w:b/>
          <w:bCs/>
          <w:color w:val="000066"/>
          <w:sz w:val="26"/>
          <w:szCs w:val="26"/>
          <w:u w:val="single"/>
          <w:rtl/>
          <w:lang w:val="en-US"/>
        </w:rPr>
      </w:pPr>
      <w:r w:rsidRPr="00DF29E1">
        <w:rPr>
          <w:rFonts w:cs="Times New Roman"/>
          <w:b/>
          <w:bCs/>
          <w:color w:val="000066"/>
          <w:sz w:val="26"/>
          <w:szCs w:val="26"/>
          <w:u w:val="single"/>
          <w:lang w:val="en-US"/>
        </w:rPr>
        <w:t>II</w:t>
      </w:r>
      <w:r w:rsidRPr="00DF29E1">
        <w:rPr>
          <w:rFonts w:cs="Times New Roman"/>
          <w:b/>
          <w:bCs/>
          <w:color w:val="000066"/>
          <w:sz w:val="26"/>
          <w:szCs w:val="26"/>
          <w:u w:val="single"/>
          <w:rtl/>
          <w:lang w:val="en-US"/>
        </w:rPr>
        <w:t xml:space="preserve"> –</w:t>
      </w:r>
      <w:r w:rsidR="00DD6676" w:rsidRPr="00DF29E1">
        <w:rPr>
          <w:rFonts w:cs="Times New Roman"/>
          <w:b/>
          <w:bCs/>
          <w:color w:val="000066"/>
          <w:sz w:val="26"/>
          <w:szCs w:val="26"/>
          <w:u w:val="single"/>
          <w:lang w:val="en-US"/>
        </w:rPr>
        <w:t>Methods and Materials</w:t>
      </w:r>
      <w:r w:rsidRPr="00DF29E1">
        <w:rPr>
          <w:rFonts w:cs="Times New Roman"/>
          <w:b/>
          <w:bCs/>
          <w:color w:val="000066"/>
          <w:sz w:val="26"/>
          <w:szCs w:val="26"/>
          <w:u w:val="single"/>
          <w:lang w:val="en-US"/>
        </w:rPr>
        <w:t>:</w:t>
      </w:r>
      <w:r w:rsidRPr="00DF29E1">
        <w:rPr>
          <w:rFonts w:cs="Times New Roman"/>
          <w:b/>
          <w:bCs/>
          <w:color w:val="000066"/>
          <w:sz w:val="26"/>
          <w:szCs w:val="26"/>
          <w:u w:val="single"/>
          <w:rtl/>
          <w:lang w:val="en-US"/>
        </w:rPr>
        <w:t xml:space="preserve"> </w:t>
      </w:r>
    </w:p>
    <w:p w:rsidR="001B17F0" w:rsidRDefault="001B17F0" w:rsidP="001B17F0">
      <w:pPr>
        <w:jc w:val="both"/>
        <w:rPr>
          <w:sz w:val="24"/>
          <w:szCs w:val="24"/>
          <w:lang w:val="en-US"/>
        </w:rPr>
      </w:pPr>
      <w:r w:rsidRPr="00EE2D88">
        <w:rPr>
          <w:rFonts w:eastAsia="Times New Roman" w:cs="Times New Roman"/>
          <w:sz w:val="24"/>
          <w:szCs w:val="24"/>
          <w:lang w:val="en-US" w:eastAsia="fr-FR"/>
        </w:rPr>
        <w:t>The author of the article in this section explains clearly how to select the sample, determine the variables and how to measure them, how to collect the data and describe how the data are summarized (average, percentage, …), Statistical and standard tools used in data analysis, hypothesis testing and statistical significance. Sometimes it may be necessary to mention the programs used in the calculation. When using a method previously used and published by another researcher, must be referred to as marginalization without being re-described, Though There are changes in the method, which must be explained and explained</w:t>
      </w:r>
      <w:r w:rsidRPr="00DF29E1">
        <w:rPr>
          <w:rStyle w:val="Appeldenotedefin"/>
          <w:sz w:val="24"/>
          <w:szCs w:val="24"/>
          <w:lang w:val="en-US"/>
        </w:rPr>
        <w:endnoteReference w:id="4"/>
      </w:r>
      <w:r w:rsidRPr="00DF29E1">
        <w:rPr>
          <w:sz w:val="24"/>
          <w:szCs w:val="24"/>
          <w:lang w:val="en-US"/>
        </w:rPr>
        <w:t>.</w:t>
      </w:r>
    </w:p>
    <w:p w:rsidR="0042748D" w:rsidRPr="00EE2D88" w:rsidRDefault="0042748D" w:rsidP="001B17F0">
      <w:pPr>
        <w:jc w:val="both"/>
        <w:rPr>
          <w:rFonts w:cs="Times New Roman"/>
          <w:sz w:val="24"/>
          <w:szCs w:val="24"/>
          <w:lang w:val="en-US"/>
        </w:rPr>
      </w:pPr>
    </w:p>
    <w:p w:rsidR="001B17F0" w:rsidRPr="00EE2D88" w:rsidRDefault="001B17F0" w:rsidP="001B17F0">
      <w:pPr>
        <w:jc w:val="both"/>
        <w:rPr>
          <w:rFonts w:eastAsia="Times New Roman" w:cs="Times New Roman"/>
          <w:sz w:val="24"/>
          <w:szCs w:val="24"/>
          <w:lang w:val="en-US" w:eastAsia="fr-FR"/>
        </w:rPr>
      </w:pPr>
      <w:r w:rsidRPr="00EE2D88">
        <w:rPr>
          <w:rFonts w:cs="Times New Roman"/>
          <w:sz w:val="24"/>
          <w:szCs w:val="24"/>
          <w:lang w:val="en-US"/>
        </w:rPr>
        <w:t>These methods and tools must be presented precisely and clearly without exaggeration so that other researchers can re-examine or verify them. The author can describe the tools and methods used in the form of a scheme, table or diagram to explain methods used</w:t>
      </w:r>
      <w:r w:rsidRPr="00DF29E1">
        <w:rPr>
          <w:rStyle w:val="Appeldenotedefin"/>
          <w:b/>
          <w:bCs/>
          <w:sz w:val="24"/>
          <w:szCs w:val="24"/>
          <w:lang w:val="en-US"/>
        </w:rPr>
        <w:endnoteReference w:id="5"/>
      </w:r>
      <w:r w:rsidRPr="00EE2D88">
        <w:rPr>
          <w:rFonts w:cs="Times New Roman"/>
          <w:sz w:val="24"/>
          <w:szCs w:val="24"/>
          <w:lang w:val="en-US"/>
        </w:rPr>
        <w:t>, This section is divided into sub-sections, where its contents vary according to the subject matter of the article.</w:t>
      </w:r>
    </w:p>
    <w:p w:rsidR="00BF786E" w:rsidRPr="00DF29E1" w:rsidRDefault="00BF786E" w:rsidP="005E4DA3">
      <w:pPr>
        <w:spacing w:line="211" w:lineRule="auto"/>
        <w:ind w:firstLine="708"/>
        <w:jc w:val="both"/>
        <w:rPr>
          <w:sz w:val="24"/>
          <w:szCs w:val="24"/>
          <w:lang w:val="en-US"/>
        </w:rPr>
      </w:pPr>
    </w:p>
    <w:p w:rsidR="00683E4F" w:rsidRPr="00DF29E1" w:rsidRDefault="00683E4F" w:rsidP="00F75CB5">
      <w:pPr>
        <w:spacing w:after="240"/>
        <w:jc w:val="both"/>
        <w:rPr>
          <w:rFonts w:cs="Times New Roman"/>
          <w:b/>
          <w:bCs/>
          <w:sz w:val="26"/>
          <w:szCs w:val="26"/>
          <w:u w:val="single"/>
          <w:rtl/>
          <w:lang w:val="en-US"/>
        </w:rPr>
      </w:pPr>
      <w:r w:rsidRPr="00DF29E1">
        <w:rPr>
          <w:rFonts w:cs="Times New Roman"/>
          <w:b/>
          <w:bCs/>
          <w:color w:val="000066"/>
          <w:sz w:val="26"/>
          <w:szCs w:val="26"/>
          <w:u w:val="single"/>
          <w:lang w:val="en-US"/>
        </w:rPr>
        <w:t>III</w:t>
      </w:r>
      <w:r w:rsidRPr="00DF29E1">
        <w:rPr>
          <w:rFonts w:cs="Times New Roman"/>
          <w:b/>
          <w:bCs/>
          <w:color w:val="000066"/>
          <w:sz w:val="26"/>
          <w:szCs w:val="26"/>
          <w:u w:val="single"/>
          <w:rtl/>
          <w:lang w:val="en-US"/>
        </w:rPr>
        <w:t>-</w:t>
      </w:r>
      <w:r w:rsidR="001B17F0" w:rsidRPr="00DF29E1">
        <w:rPr>
          <w:rFonts w:cs="Times New Roman"/>
          <w:b/>
          <w:bCs/>
          <w:color w:val="000066"/>
          <w:sz w:val="26"/>
          <w:szCs w:val="26"/>
          <w:u w:val="single"/>
          <w:lang w:val="en-US"/>
        </w:rPr>
        <w:t xml:space="preserve"> Results and discussion</w:t>
      </w:r>
      <w:r w:rsidRPr="00DF29E1">
        <w:rPr>
          <w:rFonts w:cs="Times New Roman"/>
          <w:b/>
          <w:bCs/>
          <w:color w:val="000066"/>
          <w:sz w:val="26"/>
          <w:szCs w:val="26"/>
          <w:u w:val="single"/>
          <w:rtl/>
          <w:lang w:val="en-US"/>
        </w:rPr>
        <w:t>:</w:t>
      </w:r>
      <w:r w:rsidRPr="00DF29E1">
        <w:rPr>
          <w:rFonts w:cs="Times New Roman"/>
          <w:b/>
          <w:bCs/>
          <w:sz w:val="26"/>
          <w:szCs w:val="26"/>
          <w:u w:val="single"/>
          <w:rtl/>
          <w:lang w:val="en-US"/>
        </w:rPr>
        <w:t xml:space="preserve"> </w:t>
      </w:r>
    </w:p>
    <w:p w:rsidR="001B17F0" w:rsidRPr="00EE2D88" w:rsidRDefault="001B17F0" w:rsidP="001B17F0">
      <w:pPr>
        <w:spacing w:line="211" w:lineRule="auto"/>
        <w:jc w:val="both"/>
        <w:outlineLvl w:val="0"/>
        <w:rPr>
          <w:rFonts w:cs="Times New Roman"/>
          <w:iCs/>
          <w:sz w:val="24"/>
          <w:szCs w:val="24"/>
          <w:lang w:val="en-US"/>
        </w:rPr>
      </w:pPr>
      <w:r w:rsidRPr="00EE2D88">
        <w:rPr>
          <w:rFonts w:cs="Times New Roman"/>
          <w:iCs/>
          <w:sz w:val="24"/>
          <w:szCs w:val="24"/>
          <w:lang w:val="en-US"/>
        </w:rPr>
        <w:t>Enter your results in this section in the same format (font, size, dimension between lines). A summary of the collected data should be presented in the proportions or totals form, then review the analysis conducted on the collected data using both text and illustrative means In the Appendix) in accordance with the method and tools reviewed above. After presenting the results, their contents can be evaluated and interpreted statistically in the light of the hypotheses and compared with previous studies results</w:t>
      </w:r>
      <w:r w:rsidRPr="00DF29E1">
        <w:rPr>
          <w:rStyle w:val="Appeldenotedefin"/>
          <w:sz w:val="24"/>
          <w:szCs w:val="24"/>
          <w:lang w:val="en-US"/>
        </w:rPr>
        <w:endnoteReference w:id="6"/>
      </w:r>
      <w:r w:rsidRPr="00EE2D88">
        <w:rPr>
          <w:rFonts w:cs="Times New Roman"/>
          <w:iCs/>
          <w:sz w:val="24"/>
          <w:szCs w:val="24"/>
          <w:lang w:val="en-US"/>
        </w:rPr>
        <w:t>.</w:t>
      </w:r>
    </w:p>
    <w:p w:rsidR="00A255F4" w:rsidRPr="00DF29E1" w:rsidRDefault="00A255F4" w:rsidP="007D42B5">
      <w:pPr>
        <w:jc w:val="both"/>
        <w:rPr>
          <w:rFonts w:cs="Times New Roman"/>
          <w:b/>
          <w:bCs/>
          <w:sz w:val="26"/>
          <w:szCs w:val="26"/>
          <w:rtl/>
          <w:lang w:val="en-US"/>
        </w:rPr>
      </w:pPr>
    </w:p>
    <w:p w:rsidR="00A255F4" w:rsidRPr="00DF29E1" w:rsidRDefault="0056711D" w:rsidP="00F75CB5">
      <w:pPr>
        <w:spacing w:after="240"/>
        <w:jc w:val="both"/>
        <w:rPr>
          <w:rFonts w:cs="Times New Roman"/>
          <w:b/>
          <w:bCs/>
          <w:color w:val="000066"/>
          <w:sz w:val="26"/>
          <w:szCs w:val="26"/>
          <w:u w:val="single"/>
          <w:lang w:val="en-US"/>
        </w:rPr>
      </w:pPr>
      <w:r w:rsidRPr="00DF29E1">
        <w:rPr>
          <w:rFonts w:cs="Times New Roman"/>
          <w:b/>
          <w:bCs/>
          <w:color w:val="000066"/>
          <w:sz w:val="26"/>
          <w:szCs w:val="26"/>
          <w:u w:val="single"/>
          <w:lang w:val="en-US"/>
        </w:rPr>
        <w:t>IV</w:t>
      </w:r>
      <w:r w:rsidRPr="00DF29E1">
        <w:rPr>
          <w:rFonts w:cs="Times New Roman"/>
          <w:b/>
          <w:bCs/>
          <w:color w:val="000066"/>
          <w:sz w:val="26"/>
          <w:szCs w:val="26"/>
          <w:u w:val="single"/>
          <w:rtl/>
          <w:lang w:val="en-US" w:bidi="ar-DZ"/>
        </w:rPr>
        <w:t>-</w:t>
      </w:r>
      <w:r w:rsidR="00336ECC" w:rsidRPr="00DF29E1">
        <w:rPr>
          <w:rFonts w:cs="Times New Roman"/>
          <w:b/>
          <w:bCs/>
          <w:color w:val="000066"/>
          <w:sz w:val="26"/>
          <w:szCs w:val="26"/>
          <w:u w:val="single"/>
          <w:lang w:val="en-US" w:bidi="ar-DZ"/>
        </w:rPr>
        <w:t xml:space="preserve"> </w:t>
      </w:r>
      <w:r w:rsidR="00752356" w:rsidRPr="00DF29E1">
        <w:rPr>
          <w:rFonts w:cs="Times New Roman"/>
          <w:b/>
          <w:bCs/>
          <w:color w:val="000066"/>
          <w:sz w:val="26"/>
          <w:szCs w:val="26"/>
          <w:u w:val="single"/>
          <w:lang w:val="en-US"/>
        </w:rPr>
        <w:t>Conclusion</w:t>
      </w:r>
      <w:r w:rsidR="00752356" w:rsidRPr="00DF29E1">
        <w:rPr>
          <w:rFonts w:cs="Times New Roman"/>
          <w:b/>
          <w:bCs/>
          <w:color w:val="000066"/>
          <w:sz w:val="26"/>
          <w:szCs w:val="26"/>
          <w:u w:val="single"/>
          <w:rtl/>
          <w:lang w:val="en-US"/>
        </w:rPr>
        <w:t>:</w:t>
      </w:r>
    </w:p>
    <w:p w:rsidR="0042748D" w:rsidRPr="00EE2D88" w:rsidRDefault="001B17F0" w:rsidP="001B17F0">
      <w:pPr>
        <w:spacing w:line="211" w:lineRule="auto"/>
        <w:ind w:firstLine="708"/>
        <w:jc w:val="both"/>
        <w:outlineLvl w:val="0"/>
        <w:rPr>
          <w:rFonts w:cs="Times New Roman"/>
          <w:iCs/>
          <w:sz w:val="24"/>
          <w:szCs w:val="24"/>
          <w:lang w:val="en-US"/>
        </w:rPr>
      </w:pPr>
      <w:r w:rsidRPr="00EE2D88">
        <w:rPr>
          <w:rFonts w:cs="Times New Roman"/>
          <w:iCs/>
          <w:sz w:val="24"/>
          <w:szCs w:val="24"/>
          <w:lang w:val="en-US"/>
        </w:rPr>
        <w:t>Enter the article abstract here in the same format (font, size, distance between lines). Considers the main conclusions and deductions of the previous section that answer the question in the introduction, followed by the proposals made through the field study, The abstract of the article includes the theoretical and practical limits of the research (self-criticism: reflect author future research intentions.</w:t>
      </w:r>
    </w:p>
    <w:p w:rsidR="001B17F0" w:rsidRPr="00EE2D88" w:rsidRDefault="001B17F0" w:rsidP="001B17F0">
      <w:pPr>
        <w:spacing w:line="211" w:lineRule="auto"/>
        <w:ind w:firstLine="708"/>
        <w:jc w:val="both"/>
        <w:outlineLvl w:val="0"/>
        <w:rPr>
          <w:rFonts w:cs="Times New Roman"/>
          <w:iCs/>
          <w:sz w:val="24"/>
          <w:szCs w:val="24"/>
          <w:lang w:val="en-US"/>
        </w:rPr>
      </w:pPr>
      <w:r w:rsidRPr="00EE2D88">
        <w:rPr>
          <w:rFonts w:eastAsia="Times New Roman" w:cs="Times New Roman"/>
          <w:vanish/>
          <w:sz w:val="24"/>
          <w:szCs w:val="24"/>
          <w:lang w:val="en-US" w:eastAsia="fr-FR"/>
        </w:rPr>
        <w:t xml:space="preserve"> Haut du formulaireBas du formulaire</w:t>
      </w:r>
    </w:p>
    <w:p w:rsidR="00A255F4" w:rsidRPr="00DF29E1" w:rsidRDefault="00F75CB5" w:rsidP="00F75CB5">
      <w:pPr>
        <w:spacing w:after="240"/>
        <w:jc w:val="both"/>
        <w:rPr>
          <w:rFonts w:cs="Times New Roman"/>
          <w:b/>
          <w:bCs/>
          <w:color w:val="0000FF"/>
          <w:sz w:val="26"/>
          <w:szCs w:val="26"/>
          <w:u w:val="single"/>
          <w:rtl/>
          <w:lang w:val="en-US" w:bidi="ar-DZ"/>
        </w:rPr>
      </w:pPr>
      <w:r>
        <w:rPr>
          <w:rFonts w:cs="Times New Roman"/>
          <w:b/>
          <w:bCs/>
          <w:color w:val="000066"/>
          <w:sz w:val="26"/>
          <w:szCs w:val="26"/>
          <w:u w:val="single"/>
          <w:lang w:val="en-US"/>
        </w:rPr>
        <w:br w:type="page"/>
      </w:r>
      <w:r w:rsidR="002A73AF" w:rsidRPr="00DF29E1">
        <w:rPr>
          <w:rFonts w:cs="Times New Roman"/>
          <w:b/>
          <w:bCs/>
          <w:color w:val="000066"/>
          <w:sz w:val="26"/>
          <w:szCs w:val="26"/>
          <w:u w:val="single"/>
          <w:lang w:val="en-US"/>
        </w:rPr>
        <w:lastRenderedPageBreak/>
        <w:t xml:space="preserve">- </w:t>
      </w:r>
      <w:r w:rsidR="00DF29E1" w:rsidRPr="00DF29E1">
        <w:rPr>
          <w:rFonts w:cs="Times New Roman"/>
          <w:b/>
          <w:bCs/>
          <w:color w:val="000066"/>
          <w:sz w:val="26"/>
          <w:szCs w:val="26"/>
          <w:u w:val="single"/>
          <w:lang w:val="en-US"/>
        </w:rPr>
        <w:t>Appendices:</w:t>
      </w:r>
    </w:p>
    <w:p w:rsidR="00DF29E1" w:rsidRPr="00DF29E1" w:rsidRDefault="00DF29E1" w:rsidP="00DF29E1">
      <w:pPr>
        <w:spacing w:line="211" w:lineRule="auto"/>
        <w:jc w:val="both"/>
        <w:outlineLvl w:val="0"/>
        <w:rPr>
          <w:rFonts w:cs="Times New Roman"/>
          <w:iCs/>
          <w:sz w:val="24"/>
          <w:lang w:val="en-US"/>
        </w:rPr>
      </w:pPr>
      <w:r w:rsidRPr="00DF29E1">
        <w:rPr>
          <w:rFonts w:cs="Times New Roman"/>
          <w:iCs/>
          <w:sz w:val="24"/>
          <w:lang w:val="en-US"/>
        </w:rPr>
        <w:t>Include data and information not necessary for inclusion within the text, which provide important explanatory information to understand the article, and information that can be included in the annexes, for example: raw data; questionnaires; graphs, tables, and diagrams (New Times Roman12; The interlines spacing lines 0.88).</w:t>
      </w:r>
    </w:p>
    <w:p w:rsidR="00010320" w:rsidRPr="00DF29E1" w:rsidRDefault="00010320" w:rsidP="00B5526E">
      <w:pPr>
        <w:rPr>
          <w:rFonts w:cs="Times New Roman"/>
          <w:b/>
          <w:bCs/>
          <w:sz w:val="26"/>
          <w:szCs w:val="26"/>
          <w:rtl/>
          <w:lang w:val="en-US"/>
        </w:rPr>
      </w:pPr>
    </w:p>
    <w:p w:rsidR="00E27D32" w:rsidRPr="00DF29E1" w:rsidRDefault="00E27D32" w:rsidP="00E27D32">
      <w:pPr>
        <w:bidi/>
        <w:spacing w:line="211" w:lineRule="auto"/>
        <w:ind w:firstLine="708"/>
        <w:jc w:val="both"/>
        <w:rPr>
          <w:rFonts w:ascii="Traditional Arabic" w:hAnsi="Traditional Arabic"/>
          <w:sz w:val="24"/>
          <w:szCs w:val="24"/>
          <w:rt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
        <w:gridCol w:w="913"/>
        <w:gridCol w:w="1223"/>
        <w:gridCol w:w="1223"/>
        <w:gridCol w:w="1593"/>
      </w:tblGrid>
      <w:tr w:rsidR="00E27D32" w:rsidRPr="00DF29E1" w:rsidTr="00EE2D88">
        <w:trPr>
          <w:jc w:val="center"/>
        </w:trPr>
        <w:tc>
          <w:tcPr>
            <w:tcW w:w="5865" w:type="dxa"/>
            <w:gridSpan w:val="5"/>
            <w:tcBorders>
              <w:top w:val="nil"/>
              <w:left w:val="nil"/>
              <w:bottom w:val="single" w:sz="4" w:space="0" w:color="auto"/>
              <w:right w:val="nil"/>
            </w:tcBorders>
            <w:shd w:val="clear" w:color="auto" w:fill="auto"/>
          </w:tcPr>
          <w:p w:rsidR="00E27D32" w:rsidRPr="00DF29E1" w:rsidRDefault="00752356" w:rsidP="00752356">
            <w:pPr>
              <w:spacing w:line="360" w:lineRule="auto"/>
              <w:jc w:val="center"/>
              <w:outlineLvl w:val="0"/>
              <w:rPr>
                <w:sz w:val="24"/>
                <w:szCs w:val="24"/>
                <w:lang w:val="en-US"/>
              </w:rPr>
            </w:pPr>
            <w:r w:rsidRPr="00DF29E1">
              <w:rPr>
                <w:rFonts w:cs="Times New Roman"/>
                <w:sz w:val="24"/>
                <w:szCs w:val="24"/>
                <w:lang w:val="en-US" w:bidi="ar-DZ"/>
              </w:rPr>
              <w:t>Table (1)  : Table title</w:t>
            </w:r>
          </w:p>
        </w:tc>
      </w:tr>
      <w:tr w:rsidR="00E27D32" w:rsidRPr="00DF29E1" w:rsidTr="00EE2D88">
        <w:trPr>
          <w:jc w:val="center"/>
        </w:trPr>
        <w:tc>
          <w:tcPr>
            <w:tcW w:w="913" w:type="dxa"/>
            <w:tcBorders>
              <w:top w:val="single" w:sz="4" w:space="0" w:color="auto"/>
              <w:left w:val="nil"/>
              <w:bottom w:val="single" w:sz="4" w:space="0" w:color="auto"/>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Test 1</w:t>
            </w:r>
          </w:p>
        </w:tc>
        <w:tc>
          <w:tcPr>
            <w:tcW w:w="913" w:type="dxa"/>
            <w:tcBorders>
              <w:top w:val="single" w:sz="4" w:space="0" w:color="auto"/>
              <w:left w:val="nil"/>
              <w:bottom w:val="single" w:sz="4" w:space="0" w:color="auto"/>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Test 2</w:t>
            </w:r>
          </w:p>
        </w:tc>
        <w:tc>
          <w:tcPr>
            <w:tcW w:w="1223" w:type="dxa"/>
            <w:tcBorders>
              <w:top w:val="single" w:sz="4" w:space="0" w:color="auto"/>
              <w:left w:val="nil"/>
              <w:bottom w:val="single" w:sz="4" w:space="0" w:color="auto"/>
              <w:right w:val="nil"/>
            </w:tcBorders>
            <w:shd w:val="clear" w:color="auto" w:fill="auto"/>
          </w:tcPr>
          <w:p w:rsidR="00E27D32" w:rsidRPr="00DF29E1" w:rsidRDefault="00DF29E1" w:rsidP="00EE2D88">
            <w:pPr>
              <w:spacing w:line="360" w:lineRule="auto"/>
              <w:jc w:val="center"/>
              <w:outlineLvl w:val="0"/>
              <w:rPr>
                <w:sz w:val="24"/>
                <w:szCs w:val="24"/>
                <w:lang w:val="en-US"/>
              </w:rPr>
            </w:pPr>
            <w:r w:rsidRPr="00DF29E1">
              <w:rPr>
                <w:sz w:val="24"/>
                <w:szCs w:val="24"/>
                <w:lang w:val="en-US"/>
              </w:rPr>
              <w:t>Factor</w:t>
            </w:r>
            <w:r w:rsidR="00E27D32" w:rsidRPr="00DF29E1">
              <w:rPr>
                <w:sz w:val="24"/>
                <w:szCs w:val="24"/>
                <w:lang w:val="en-US"/>
              </w:rPr>
              <w:t xml:space="preserve"> 1</w:t>
            </w:r>
          </w:p>
        </w:tc>
        <w:tc>
          <w:tcPr>
            <w:tcW w:w="1223" w:type="dxa"/>
            <w:tcBorders>
              <w:top w:val="single" w:sz="4" w:space="0" w:color="auto"/>
              <w:left w:val="nil"/>
              <w:bottom w:val="single" w:sz="4" w:space="0" w:color="auto"/>
              <w:right w:val="nil"/>
            </w:tcBorders>
            <w:shd w:val="clear" w:color="auto" w:fill="auto"/>
          </w:tcPr>
          <w:p w:rsidR="00E27D32" w:rsidRPr="00DF29E1" w:rsidRDefault="00DF29E1" w:rsidP="00EE2D88">
            <w:pPr>
              <w:spacing w:line="360" w:lineRule="auto"/>
              <w:jc w:val="center"/>
              <w:outlineLvl w:val="0"/>
              <w:rPr>
                <w:sz w:val="24"/>
                <w:szCs w:val="24"/>
                <w:lang w:val="en-US"/>
              </w:rPr>
            </w:pPr>
            <w:r w:rsidRPr="00DF29E1">
              <w:rPr>
                <w:sz w:val="24"/>
                <w:szCs w:val="24"/>
                <w:lang w:val="en-US"/>
              </w:rPr>
              <w:t>Factor</w:t>
            </w:r>
            <w:r w:rsidR="00E27D32" w:rsidRPr="00DF29E1">
              <w:rPr>
                <w:sz w:val="24"/>
                <w:szCs w:val="24"/>
                <w:lang w:val="en-US"/>
              </w:rPr>
              <w:t xml:space="preserve"> 2</w:t>
            </w:r>
          </w:p>
        </w:tc>
        <w:tc>
          <w:tcPr>
            <w:tcW w:w="1593" w:type="dxa"/>
            <w:tcBorders>
              <w:top w:val="single" w:sz="4" w:space="0" w:color="auto"/>
              <w:left w:val="nil"/>
              <w:bottom w:val="single" w:sz="4" w:space="0" w:color="auto"/>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Coefficient</w:t>
            </w:r>
          </w:p>
        </w:tc>
      </w:tr>
      <w:tr w:rsidR="00E27D32" w:rsidRPr="00DF29E1" w:rsidTr="00EE2D88">
        <w:trPr>
          <w:jc w:val="center"/>
        </w:trPr>
        <w:tc>
          <w:tcPr>
            <w:tcW w:w="913" w:type="dxa"/>
            <w:tcBorders>
              <w:left w:val="nil"/>
              <w:bottom w:val="nil"/>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15.21</w:t>
            </w:r>
          </w:p>
        </w:tc>
        <w:tc>
          <w:tcPr>
            <w:tcW w:w="913" w:type="dxa"/>
            <w:tcBorders>
              <w:left w:val="nil"/>
              <w:bottom w:val="nil"/>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15.21</w:t>
            </w:r>
          </w:p>
        </w:tc>
        <w:tc>
          <w:tcPr>
            <w:tcW w:w="1223" w:type="dxa"/>
            <w:tcBorders>
              <w:left w:val="nil"/>
              <w:bottom w:val="nil"/>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15.21</w:t>
            </w:r>
          </w:p>
        </w:tc>
        <w:tc>
          <w:tcPr>
            <w:tcW w:w="1223" w:type="dxa"/>
            <w:tcBorders>
              <w:left w:val="nil"/>
              <w:bottom w:val="nil"/>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15.21</w:t>
            </w:r>
          </w:p>
        </w:tc>
        <w:tc>
          <w:tcPr>
            <w:tcW w:w="1593" w:type="dxa"/>
            <w:tcBorders>
              <w:left w:val="nil"/>
              <w:bottom w:val="nil"/>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15.21</w:t>
            </w:r>
          </w:p>
        </w:tc>
      </w:tr>
      <w:tr w:rsidR="00E27D32" w:rsidRPr="00DF29E1" w:rsidTr="00EE2D88">
        <w:trPr>
          <w:jc w:val="center"/>
        </w:trPr>
        <w:tc>
          <w:tcPr>
            <w:tcW w:w="913" w:type="dxa"/>
            <w:tcBorders>
              <w:top w:val="nil"/>
              <w:left w:val="nil"/>
              <w:bottom w:val="nil"/>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18.58</w:t>
            </w:r>
          </w:p>
        </w:tc>
        <w:tc>
          <w:tcPr>
            <w:tcW w:w="913" w:type="dxa"/>
            <w:tcBorders>
              <w:top w:val="nil"/>
              <w:left w:val="nil"/>
              <w:bottom w:val="nil"/>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18.58</w:t>
            </w:r>
          </w:p>
        </w:tc>
        <w:tc>
          <w:tcPr>
            <w:tcW w:w="1223" w:type="dxa"/>
            <w:tcBorders>
              <w:top w:val="nil"/>
              <w:left w:val="nil"/>
              <w:bottom w:val="nil"/>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18.58</w:t>
            </w:r>
          </w:p>
        </w:tc>
        <w:tc>
          <w:tcPr>
            <w:tcW w:w="1223" w:type="dxa"/>
            <w:tcBorders>
              <w:top w:val="nil"/>
              <w:left w:val="nil"/>
              <w:bottom w:val="nil"/>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18.58</w:t>
            </w:r>
          </w:p>
        </w:tc>
        <w:tc>
          <w:tcPr>
            <w:tcW w:w="1593" w:type="dxa"/>
            <w:tcBorders>
              <w:top w:val="nil"/>
              <w:left w:val="nil"/>
              <w:bottom w:val="nil"/>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18.58</w:t>
            </w:r>
          </w:p>
        </w:tc>
      </w:tr>
      <w:tr w:rsidR="00E27D32" w:rsidRPr="00DF29E1" w:rsidTr="00EE2D88">
        <w:trPr>
          <w:jc w:val="center"/>
        </w:trPr>
        <w:tc>
          <w:tcPr>
            <w:tcW w:w="913" w:type="dxa"/>
            <w:tcBorders>
              <w:top w:val="nil"/>
              <w:left w:val="nil"/>
              <w:bottom w:val="nil"/>
              <w:right w:val="nil"/>
            </w:tcBorders>
            <w:shd w:val="clear" w:color="auto" w:fill="auto"/>
          </w:tcPr>
          <w:p w:rsidR="00E27D32" w:rsidRPr="00DF29E1" w:rsidRDefault="00E27D32" w:rsidP="00EE2D88">
            <w:pPr>
              <w:spacing w:line="360" w:lineRule="auto"/>
              <w:jc w:val="center"/>
              <w:outlineLvl w:val="0"/>
              <w:rPr>
                <w:rFonts w:cs="Times New Roman"/>
                <w:sz w:val="24"/>
                <w:szCs w:val="24"/>
                <w:lang w:val="en-US"/>
              </w:rPr>
            </w:pPr>
            <w:r w:rsidRPr="00DF29E1">
              <w:rPr>
                <w:rFonts w:cs="Times New Roman"/>
                <w:sz w:val="24"/>
                <w:szCs w:val="24"/>
                <w:rtl/>
                <w:lang w:val="en-US"/>
              </w:rPr>
              <w:t>28.05</w:t>
            </w:r>
          </w:p>
        </w:tc>
        <w:tc>
          <w:tcPr>
            <w:tcW w:w="913" w:type="dxa"/>
            <w:tcBorders>
              <w:top w:val="nil"/>
              <w:left w:val="nil"/>
              <w:bottom w:val="nil"/>
              <w:right w:val="nil"/>
            </w:tcBorders>
            <w:shd w:val="clear" w:color="auto" w:fill="auto"/>
          </w:tcPr>
          <w:p w:rsidR="00E27D32" w:rsidRPr="00DF29E1" w:rsidRDefault="00E27D32" w:rsidP="00EE2D88">
            <w:pPr>
              <w:spacing w:line="360" w:lineRule="auto"/>
              <w:jc w:val="center"/>
              <w:outlineLvl w:val="0"/>
              <w:rPr>
                <w:rFonts w:cs="Times New Roman"/>
                <w:sz w:val="24"/>
                <w:szCs w:val="24"/>
                <w:lang w:val="en-US"/>
              </w:rPr>
            </w:pPr>
            <w:r w:rsidRPr="00DF29E1">
              <w:rPr>
                <w:rFonts w:cs="Times New Roman"/>
                <w:sz w:val="24"/>
                <w:szCs w:val="24"/>
                <w:rtl/>
                <w:lang w:val="en-US"/>
              </w:rPr>
              <w:t>28.05</w:t>
            </w:r>
          </w:p>
        </w:tc>
        <w:tc>
          <w:tcPr>
            <w:tcW w:w="1223" w:type="dxa"/>
            <w:tcBorders>
              <w:top w:val="nil"/>
              <w:left w:val="nil"/>
              <w:bottom w:val="nil"/>
              <w:right w:val="nil"/>
            </w:tcBorders>
            <w:shd w:val="clear" w:color="auto" w:fill="auto"/>
          </w:tcPr>
          <w:p w:rsidR="00E27D32" w:rsidRPr="00DF29E1" w:rsidRDefault="00E27D32" w:rsidP="00EE2D88">
            <w:pPr>
              <w:spacing w:line="360" w:lineRule="auto"/>
              <w:jc w:val="center"/>
              <w:outlineLvl w:val="0"/>
              <w:rPr>
                <w:rFonts w:cs="Times New Roman"/>
                <w:sz w:val="24"/>
                <w:szCs w:val="24"/>
                <w:lang w:val="en-US"/>
              </w:rPr>
            </w:pPr>
            <w:r w:rsidRPr="00DF29E1">
              <w:rPr>
                <w:rFonts w:cs="Times New Roman"/>
                <w:sz w:val="24"/>
                <w:szCs w:val="24"/>
                <w:rtl/>
                <w:lang w:val="en-US"/>
              </w:rPr>
              <w:t>28.05</w:t>
            </w:r>
          </w:p>
        </w:tc>
        <w:tc>
          <w:tcPr>
            <w:tcW w:w="1223" w:type="dxa"/>
            <w:tcBorders>
              <w:top w:val="nil"/>
              <w:left w:val="nil"/>
              <w:bottom w:val="nil"/>
              <w:right w:val="nil"/>
            </w:tcBorders>
            <w:shd w:val="clear" w:color="auto" w:fill="auto"/>
          </w:tcPr>
          <w:p w:rsidR="00E27D32" w:rsidRPr="00DF29E1" w:rsidRDefault="00E27D32" w:rsidP="00EE2D88">
            <w:pPr>
              <w:spacing w:line="360" w:lineRule="auto"/>
              <w:jc w:val="center"/>
              <w:outlineLvl w:val="0"/>
              <w:rPr>
                <w:rFonts w:cs="Times New Roman"/>
                <w:sz w:val="24"/>
                <w:szCs w:val="24"/>
                <w:lang w:val="en-US"/>
              </w:rPr>
            </w:pPr>
            <w:r w:rsidRPr="00DF29E1">
              <w:rPr>
                <w:rFonts w:cs="Times New Roman"/>
                <w:sz w:val="24"/>
                <w:szCs w:val="24"/>
                <w:rtl/>
                <w:lang w:val="en-US"/>
              </w:rPr>
              <w:t>28.05</w:t>
            </w:r>
          </w:p>
        </w:tc>
        <w:tc>
          <w:tcPr>
            <w:tcW w:w="1593" w:type="dxa"/>
            <w:tcBorders>
              <w:top w:val="nil"/>
              <w:left w:val="nil"/>
              <w:bottom w:val="nil"/>
              <w:right w:val="nil"/>
            </w:tcBorders>
            <w:shd w:val="clear" w:color="auto" w:fill="auto"/>
          </w:tcPr>
          <w:p w:rsidR="00E27D32" w:rsidRPr="00DF29E1" w:rsidRDefault="00E27D32" w:rsidP="00EE2D88">
            <w:pPr>
              <w:spacing w:line="360" w:lineRule="auto"/>
              <w:jc w:val="center"/>
              <w:outlineLvl w:val="0"/>
              <w:rPr>
                <w:rFonts w:cs="Times New Roman"/>
                <w:sz w:val="24"/>
                <w:szCs w:val="24"/>
                <w:lang w:val="en-US"/>
              </w:rPr>
            </w:pPr>
            <w:r w:rsidRPr="00DF29E1">
              <w:rPr>
                <w:rFonts w:cs="Times New Roman"/>
                <w:sz w:val="24"/>
                <w:szCs w:val="24"/>
                <w:rtl/>
                <w:lang w:val="en-US"/>
              </w:rPr>
              <w:t>28.05</w:t>
            </w:r>
          </w:p>
        </w:tc>
      </w:tr>
      <w:tr w:rsidR="00E27D32" w:rsidRPr="00DF29E1" w:rsidTr="00EE2D88">
        <w:trPr>
          <w:jc w:val="center"/>
        </w:trPr>
        <w:tc>
          <w:tcPr>
            <w:tcW w:w="913" w:type="dxa"/>
            <w:tcBorders>
              <w:top w:val="nil"/>
              <w:left w:val="nil"/>
              <w:bottom w:val="single" w:sz="4" w:space="0" w:color="auto"/>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11.14</w:t>
            </w:r>
          </w:p>
        </w:tc>
        <w:tc>
          <w:tcPr>
            <w:tcW w:w="913" w:type="dxa"/>
            <w:tcBorders>
              <w:top w:val="nil"/>
              <w:left w:val="nil"/>
              <w:bottom w:val="single" w:sz="4" w:space="0" w:color="auto"/>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11.14</w:t>
            </w:r>
          </w:p>
        </w:tc>
        <w:tc>
          <w:tcPr>
            <w:tcW w:w="1223" w:type="dxa"/>
            <w:tcBorders>
              <w:top w:val="nil"/>
              <w:left w:val="nil"/>
              <w:bottom w:val="single" w:sz="4" w:space="0" w:color="auto"/>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11.14</w:t>
            </w:r>
          </w:p>
        </w:tc>
        <w:tc>
          <w:tcPr>
            <w:tcW w:w="1223" w:type="dxa"/>
            <w:tcBorders>
              <w:top w:val="nil"/>
              <w:left w:val="nil"/>
              <w:bottom w:val="single" w:sz="4" w:space="0" w:color="auto"/>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11.14</w:t>
            </w:r>
          </w:p>
        </w:tc>
        <w:tc>
          <w:tcPr>
            <w:tcW w:w="1593" w:type="dxa"/>
            <w:tcBorders>
              <w:top w:val="nil"/>
              <w:left w:val="nil"/>
              <w:bottom w:val="single" w:sz="4" w:space="0" w:color="auto"/>
              <w:right w:val="nil"/>
            </w:tcBorders>
            <w:shd w:val="clear" w:color="auto" w:fill="auto"/>
          </w:tcPr>
          <w:p w:rsidR="00E27D32" w:rsidRPr="00DF29E1" w:rsidRDefault="00E27D32" w:rsidP="00EE2D88">
            <w:pPr>
              <w:spacing w:line="360" w:lineRule="auto"/>
              <w:jc w:val="center"/>
              <w:outlineLvl w:val="0"/>
              <w:rPr>
                <w:sz w:val="24"/>
                <w:szCs w:val="24"/>
                <w:lang w:val="en-US"/>
              </w:rPr>
            </w:pPr>
            <w:r w:rsidRPr="00DF29E1">
              <w:rPr>
                <w:sz w:val="24"/>
                <w:szCs w:val="24"/>
                <w:lang w:val="en-US"/>
              </w:rPr>
              <w:t>11.14</w:t>
            </w:r>
          </w:p>
        </w:tc>
      </w:tr>
      <w:tr w:rsidR="00E27D32" w:rsidRPr="00DF29E1" w:rsidTr="00EE2D88">
        <w:trPr>
          <w:jc w:val="center"/>
        </w:trPr>
        <w:tc>
          <w:tcPr>
            <w:tcW w:w="5865" w:type="dxa"/>
            <w:gridSpan w:val="5"/>
            <w:tcBorders>
              <w:top w:val="single" w:sz="4" w:space="0" w:color="auto"/>
              <w:left w:val="nil"/>
              <w:bottom w:val="nil"/>
              <w:right w:val="nil"/>
            </w:tcBorders>
            <w:shd w:val="clear" w:color="auto" w:fill="auto"/>
          </w:tcPr>
          <w:p w:rsidR="00E27D32" w:rsidRPr="00EE2D88" w:rsidRDefault="00752356" w:rsidP="00EE2D88">
            <w:pPr>
              <w:spacing w:line="360" w:lineRule="auto"/>
              <w:jc w:val="center"/>
              <w:outlineLvl w:val="0"/>
              <w:rPr>
                <w:rFonts w:cs="Times New Roman"/>
                <w:sz w:val="24"/>
                <w:szCs w:val="24"/>
                <w:lang w:val="en-US"/>
              </w:rPr>
            </w:pPr>
            <w:r w:rsidRPr="00EE2D88">
              <w:rPr>
                <w:rFonts w:cs="Times New Roman"/>
                <w:sz w:val="24"/>
                <w:szCs w:val="24"/>
                <w:lang w:val="en-US"/>
              </w:rPr>
              <w:t>The source</w:t>
            </w:r>
            <w:r w:rsidR="00E27D32" w:rsidRPr="00EE2D88">
              <w:rPr>
                <w:rFonts w:cs="Times New Roman"/>
                <w:sz w:val="24"/>
                <w:szCs w:val="24"/>
                <w:lang w:val="en-US"/>
              </w:rPr>
              <w:t> :…………………………….</w:t>
            </w:r>
          </w:p>
        </w:tc>
      </w:tr>
    </w:tbl>
    <w:p w:rsidR="00A255F4" w:rsidRPr="00DF29E1" w:rsidRDefault="00A255F4" w:rsidP="00B5526E">
      <w:pPr>
        <w:pStyle w:val="Paragraphedeliste"/>
        <w:keepNext/>
        <w:spacing w:line="211" w:lineRule="auto"/>
        <w:ind w:left="48"/>
        <w:jc w:val="center"/>
        <w:outlineLvl w:val="0"/>
        <w:rPr>
          <w:rFonts w:cs="Times New Roman"/>
          <w:b/>
          <w:bCs/>
          <w:sz w:val="26"/>
          <w:szCs w:val="26"/>
          <w:lang w:val="en-US" w:bidi="ar-DZ"/>
        </w:rPr>
      </w:pPr>
    </w:p>
    <w:p w:rsidR="002A363A" w:rsidRPr="00DF29E1" w:rsidRDefault="002A363A" w:rsidP="00B5526E">
      <w:pPr>
        <w:pStyle w:val="Paragraphedeliste"/>
        <w:keepNext/>
        <w:spacing w:line="211" w:lineRule="auto"/>
        <w:ind w:left="48"/>
        <w:jc w:val="center"/>
        <w:outlineLvl w:val="0"/>
        <w:rPr>
          <w:rFonts w:cs="Times New Roman"/>
          <w:b/>
          <w:bCs/>
          <w:sz w:val="26"/>
          <w:szCs w:val="26"/>
          <w:rtl/>
          <w:lang w:val="en-US" w:bidi="ar-DZ"/>
        </w:rPr>
      </w:pPr>
    </w:p>
    <w:p w:rsidR="00E27D32" w:rsidRPr="00DF29E1" w:rsidRDefault="00E27D32" w:rsidP="00B5526E">
      <w:pPr>
        <w:pStyle w:val="Paragraphedeliste"/>
        <w:keepNext/>
        <w:spacing w:line="211" w:lineRule="auto"/>
        <w:ind w:left="48"/>
        <w:jc w:val="center"/>
        <w:outlineLvl w:val="0"/>
        <w:rPr>
          <w:rFonts w:cs="Times New Roman"/>
          <w:b/>
          <w:bCs/>
          <w:sz w:val="26"/>
          <w:szCs w:val="26"/>
          <w:lang w:val="en-US" w:bidi="ar-DZ"/>
        </w:rPr>
      </w:pPr>
    </w:p>
    <w:p w:rsidR="00401473" w:rsidRPr="00DF29E1" w:rsidRDefault="00401473" w:rsidP="00401473">
      <w:pPr>
        <w:bidi/>
        <w:rPr>
          <w:rFonts w:cs="Times New Roman"/>
          <w:b/>
          <w:bCs/>
          <w:color w:val="000066"/>
          <w:sz w:val="26"/>
          <w:szCs w:val="26"/>
          <w:u w:val="single"/>
          <w:rtl/>
          <w:lang w:val="en-US" w:bidi="ar-DZ"/>
        </w:rPr>
      </w:pPr>
    </w:p>
    <w:tbl>
      <w:tblPr>
        <w:bidiVisual/>
        <w:tblW w:w="0" w:type="auto"/>
        <w:tblLook w:val="04A0"/>
      </w:tblPr>
      <w:tblGrid>
        <w:gridCol w:w="4550"/>
        <w:gridCol w:w="222"/>
        <w:gridCol w:w="5025"/>
      </w:tblGrid>
      <w:tr w:rsidR="00DF29E1" w:rsidRPr="00DF29E1" w:rsidTr="00DF29E1">
        <w:trPr>
          <w:trHeight w:val="2523"/>
        </w:trPr>
        <w:tc>
          <w:tcPr>
            <w:tcW w:w="4744" w:type="dxa"/>
          </w:tcPr>
          <w:p w:rsidR="00DF29E1" w:rsidRPr="00DF29E1" w:rsidRDefault="00DF29E1" w:rsidP="00DF29E1">
            <w:pPr>
              <w:jc w:val="center"/>
              <w:rPr>
                <w:rFonts w:ascii="Traditional Arabic" w:hAnsi="Traditional Arabic"/>
                <w:noProof/>
                <w:sz w:val="24"/>
                <w:szCs w:val="24"/>
                <w:lang w:val="en-US" w:eastAsia="fr-FR"/>
              </w:rPr>
            </w:pPr>
            <w:r w:rsidRPr="00DF29E1">
              <w:rPr>
                <w:rFonts w:ascii="Traditional Arabic" w:hAnsi="Traditional Arabic"/>
                <w:noProof/>
                <w:sz w:val="24"/>
                <w:szCs w:val="24"/>
                <w:lang w:val="en-US" w:eastAsia="fr-FR"/>
              </w:rPr>
              <w:t>Figure (2): The Figure Title</w:t>
            </w:r>
          </w:p>
          <w:p w:rsidR="00E27D32" w:rsidRPr="00DF29E1" w:rsidRDefault="004F553E" w:rsidP="00DF29E1">
            <w:pPr>
              <w:jc w:val="center"/>
              <w:rPr>
                <w:rFonts w:ascii="Traditional Arabic" w:hAnsi="Traditional Arabic"/>
                <w:sz w:val="24"/>
                <w:szCs w:val="24"/>
                <w:lang w:val="en-US"/>
              </w:rPr>
            </w:pPr>
            <w:r>
              <w:rPr>
                <w:rFonts w:ascii="Traditional Arabic" w:hAnsi="Traditional Arabic"/>
                <w:noProof/>
                <w:sz w:val="24"/>
                <w:szCs w:val="24"/>
                <w:lang w:eastAsia="fr-FR"/>
              </w:rPr>
              <w:drawing>
                <wp:inline distT="0" distB="0" distL="0" distR="0">
                  <wp:extent cx="2762250" cy="1657350"/>
                  <wp:effectExtent l="1905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srcRect/>
                          <a:stretch>
                            <a:fillRect/>
                          </a:stretch>
                        </pic:blipFill>
                        <pic:spPr bwMode="auto">
                          <a:xfrm>
                            <a:off x="0" y="0"/>
                            <a:ext cx="2762250" cy="1657350"/>
                          </a:xfrm>
                          <a:prstGeom prst="rect">
                            <a:avLst/>
                          </a:prstGeom>
                          <a:noFill/>
                          <a:ln w="9525">
                            <a:noFill/>
                            <a:miter lim="800000"/>
                            <a:headEnd/>
                            <a:tailEnd/>
                          </a:ln>
                        </pic:spPr>
                      </pic:pic>
                    </a:graphicData>
                  </a:graphic>
                </wp:inline>
              </w:drawing>
            </w:r>
          </w:p>
          <w:p w:rsidR="00E27D32" w:rsidRPr="00DF29E1" w:rsidRDefault="00DF29E1" w:rsidP="00DF29E1">
            <w:pPr>
              <w:jc w:val="center"/>
              <w:rPr>
                <w:rFonts w:ascii="Traditional Arabic" w:hAnsi="Traditional Arabic"/>
                <w:sz w:val="24"/>
                <w:szCs w:val="24"/>
                <w:rtl/>
                <w:lang w:val="en-US"/>
              </w:rPr>
            </w:pPr>
            <w:r w:rsidRPr="00DF29E1">
              <w:rPr>
                <w:rFonts w:cs="Times New Roman"/>
                <w:sz w:val="24"/>
                <w:szCs w:val="24"/>
                <w:lang w:val="en-US"/>
              </w:rPr>
              <w:t>The source :…………………….</w:t>
            </w:r>
          </w:p>
        </w:tc>
        <w:tc>
          <w:tcPr>
            <w:tcW w:w="1199" w:type="dxa"/>
          </w:tcPr>
          <w:p w:rsidR="00DF29E1" w:rsidRPr="00DF29E1" w:rsidRDefault="00DF29E1" w:rsidP="00DF29E1">
            <w:pPr>
              <w:rPr>
                <w:rFonts w:ascii="Traditional Arabic" w:hAnsi="Traditional Arabic"/>
                <w:sz w:val="24"/>
                <w:szCs w:val="24"/>
                <w:lang w:val="en-US"/>
              </w:rPr>
            </w:pPr>
          </w:p>
          <w:p w:rsidR="00DF29E1" w:rsidRPr="00DF29E1" w:rsidRDefault="00DF29E1" w:rsidP="00DF29E1">
            <w:pPr>
              <w:jc w:val="center"/>
              <w:rPr>
                <w:rFonts w:ascii="Traditional Arabic" w:hAnsi="Traditional Arabic"/>
                <w:sz w:val="24"/>
                <w:szCs w:val="24"/>
                <w:rtl/>
                <w:lang w:val="en-US"/>
              </w:rPr>
            </w:pPr>
          </w:p>
        </w:tc>
        <w:tc>
          <w:tcPr>
            <w:tcW w:w="3854" w:type="dxa"/>
          </w:tcPr>
          <w:p w:rsidR="00DF29E1" w:rsidRPr="00DF29E1" w:rsidRDefault="00DF29E1" w:rsidP="00DF29E1">
            <w:pPr>
              <w:jc w:val="center"/>
              <w:rPr>
                <w:rFonts w:ascii="Traditional Arabic" w:hAnsi="Traditional Arabic"/>
                <w:sz w:val="24"/>
                <w:szCs w:val="24"/>
                <w:lang w:val="en-US"/>
              </w:rPr>
            </w:pPr>
            <w:r w:rsidRPr="00DF29E1">
              <w:rPr>
                <w:rFonts w:ascii="Traditional Arabic" w:hAnsi="Traditional Arabic"/>
                <w:sz w:val="24"/>
                <w:szCs w:val="24"/>
                <w:lang w:val="en-US"/>
              </w:rPr>
              <w:t>Figure (1): The Figure Title</w:t>
            </w:r>
          </w:p>
          <w:p w:rsidR="00DF29E1" w:rsidRPr="00DF29E1" w:rsidRDefault="004F553E" w:rsidP="00DF29E1">
            <w:pPr>
              <w:jc w:val="center"/>
              <w:rPr>
                <w:rFonts w:ascii="Traditional Arabic" w:hAnsi="Traditional Arabic"/>
                <w:b/>
                <w:bCs/>
                <w:sz w:val="24"/>
                <w:szCs w:val="24"/>
                <w:lang w:val="en-US"/>
              </w:rPr>
            </w:pPr>
            <w:r>
              <w:rPr>
                <w:rFonts w:ascii="Traditional Arabic" w:hAnsi="Traditional Arabic"/>
                <w:b/>
                <w:bCs/>
                <w:noProof/>
                <w:sz w:val="24"/>
                <w:szCs w:val="24"/>
                <w:lang w:eastAsia="fr-FR"/>
              </w:rPr>
              <w:drawing>
                <wp:inline distT="0" distB="0" distL="0" distR="0">
                  <wp:extent cx="3057525" cy="1695450"/>
                  <wp:effectExtent l="19050" t="0" r="9525" b="0"/>
                  <wp:docPr id="2" name="Image 2" descr="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6"/>
                          <pic:cNvPicPr>
                            <a:picLocks noChangeAspect="1" noChangeArrowheads="1"/>
                          </pic:cNvPicPr>
                        </pic:nvPicPr>
                        <pic:blipFill>
                          <a:blip r:embed="rId10"/>
                          <a:srcRect/>
                          <a:stretch>
                            <a:fillRect/>
                          </a:stretch>
                        </pic:blipFill>
                        <pic:spPr bwMode="auto">
                          <a:xfrm>
                            <a:off x="0" y="0"/>
                            <a:ext cx="3057525" cy="1695450"/>
                          </a:xfrm>
                          <a:prstGeom prst="rect">
                            <a:avLst/>
                          </a:prstGeom>
                          <a:noFill/>
                          <a:ln w="9525">
                            <a:noFill/>
                            <a:miter lim="800000"/>
                            <a:headEnd/>
                            <a:tailEnd/>
                          </a:ln>
                        </pic:spPr>
                      </pic:pic>
                    </a:graphicData>
                  </a:graphic>
                </wp:inline>
              </w:drawing>
            </w:r>
          </w:p>
          <w:p w:rsidR="00E27D32" w:rsidRPr="00DF29E1" w:rsidRDefault="00DF29E1" w:rsidP="00DF29E1">
            <w:pPr>
              <w:jc w:val="center"/>
              <w:rPr>
                <w:rFonts w:ascii="Traditional Arabic" w:hAnsi="Traditional Arabic"/>
                <w:sz w:val="24"/>
                <w:szCs w:val="24"/>
                <w:rtl/>
                <w:lang w:val="en-US"/>
              </w:rPr>
            </w:pPr>
            <w:r w:rsidRPr="00DF29E1">
              <w:rPr>
                <w:rFonts w:cs="Times New Roman"/>
                <w:sz w:val="24"/>
                <w:szCs w:val="24"/>
                <w:lang w:val="en-US"/>
              </w:rPr>
              <w:t>The source :…………………………….</w:t>
            </w:r>
          </w:p>
        </w:tc>
      </w:tr>
    </w:tbl>
    <w:p w:rsidR="003F7FF3" w:rsidRPr="00DF29E1" w:rsidRDefault="003F7FF3" w:rsidP="00B5526E">
      <w:pPr>
        <w:rPr>
          <w:rFonts w:cs="Times New Roman"/>
          <w:b/>
          <w:bCs/>
          <w:color w:val="000066"/>
          <w:sz w:val="26"/>
          <w:szCs w:val="26"/>
          <w:u w:val="single"/>
          <w:rtl/>
          <w:lang w:val="en-US" w:bidi="ar-DZ"/>
        </w:rPr>
      </w:pPr>
    </w:p>
    <w:p w:rsidR="003F7FF3" w:rsidRPr="00DF29E1" w:rsidRDefault="003F7FF3" w:rsidP="00B5526E">
      <w:pPr>
        <w:rPr>
          <w:rFonts w:cs="Times New Roman"/>
          <w:b/>
          <w:bCs/>
          <w:color w:val="000066"/>
          <w:sz w:val="26"/>
          <w:szCs w:val="26"/>
          <w:u w:val="single"/>
          <w:rtl/>
          <w:lang w:val="en-US" w:bidi="ar-DZ"/>
        </w:rPr>
      </w:pPr>
    </w:p>
    <w:p w:rsidR="002A363A" w:rsidRPr="00DF29E1" w:rsidRDefault="002A363A" w:rsidP="00336ECC">
      <w:pPr>
        <w:rPr>
          <w:rFonts w:cs="Times New Roman"/>
          <w:b/>
          <w:bCs/>
          <w:color w:val="000066"/>
          <w:sz w:val="26"/>
          <w:szCs w:val="26"/>
          <w:u w:val="single"/>
          <w:lang w:val="en-US" w:bidi="ar-DZ"/>
        </w:rPr>
      </w:pPr>
    </w:p>
    <w:p w:rsidR="00F75CB5" w:rsidRDefault="0056711D" w:rsidP="009B4396">
      <w:pPr>
        <w:rPr>
          <w:rFonts w:cs="Times New Roman"/>
          <w:b/>
          <w:bCs/>
          <w:color w:val="000066"/>
          <w:sz w:val="26"/>
          <w:szCs w:val="26"/>
          <w:u w:val="single"/>
          <w:rtl/>
          <w:lang w:val="en-US" w:bidi="ar-DZ"/>
        </w:rPr>
      </w:pPr>
      <w:r w:rsidRPr="00DF29E1">
        <w:rPr>
          <w:rFonts w:cs="Times New Roman"/>
          <w:b/>
          <w:bCs/>
          <w:color w:val="000066"/>
          <w:sz w:val="26"/>
          <w:szCs w:val="26"/>
          <w:u w:val="single"/>
          <w:rtl/>
          <w:lang w:val="en-US" w:bidi="ar-DZ"/>
        </w:rPr>
        <w:t>-</w:t>
      </w:r>
    </w:p>
    <w:p w:rsidR="00A255F4" w:rsidRPr="00DF29E1" w:rsidRDefault="00F75CB5" w:rsidP="00F75CB5">
      <w:pPr>
        <w:spacing w:after="240"/>
        <w:jc w:val="both"/>
        <w:rPr>
          <w:rFonts w:cs="Times New Roman"/>
          <w:b/>
          <w:bCs/>
          <w:color w:val="000066"/>
          <w:sz w:val="26"/>
          <w:szCs w:val="26"/>
          <w:u w:val="single"/>
          <w:rtl/>
          <w:lang w:val="en-US"/>
        </w:rPr>
      </w:pPr>
      <w:r>
        <w:rPr>
          <w:rFonts w:cs="Times New Roman"/>
          <w:b/>
          <w:bCs/>
          <w:color w:val="000066"/>
          <w:sz w:val="26"/>
          <w:szCs w:val="26"/>
          <w:u w:val="single"/>
          <w:rtl/>
          <w:lang w:val="en-US" w:bidi="ar-DZ"/>
        </w:rPr>
        <w:br w:type="page"/>
      </w:r>
      <w:r w:rsidR="009B4396">
        <w:rPr>
          <w:rFonts w:cs="Times New Roman"/>
          <w:b/>
          <w:bCs/>
          <w:color w:val="000066"/>
          <w:sz w:val="26"/>
          <w:szCs w:val="26"/>
          <w:u w:val="single"/>
          <w:lang w:val="en-US" w:bidi="ar-DZ"/>
        </w:rPr>
        <w:lastRenderedPageBreak/>
        <w:t xml:space="preserve"> </w:t>
      </w:r>
      <w:r w:rsidR="009B4396">
        <w:rPr>
          <w:rFonts w:cs="Times New Roman"/>
          <w:b/>
          <w:bCs/>
          <w:color w:val="000066"/>
          <w:sz w:val="26"/>
          <w:szCs w:val="26"/>
          <w:u w:val="single"/>
          <w:lang w:val="en-US"/>
        </w:rPr>
        <w:t>Referrals and references</w:t>
      </w:r>
      <w:r w:rsidR="004359B6" w:rsidRPr="00DF29E1">
        <w:rPr>
          <w:rFonts w:cs="Times New Roman"/>
          <w:b/>
          <w:bCs/>
          <w:color w:val="000066"/>
          <w:sz w:val="26"/>
          <w:szCs w:val="26"/>
          <w:u w:val="single"/>
          <w:lang w:val="en-US"/>
        </w:rPr>
        <w:t>:</w:t>
      </w:r>
    </w:p>
    <w:p w:rsidR="00093F92" w:rsidRPr="00DF29E1" w:rsidRDefault="009B4396" w:rsidP="00444236">
      <w:pPr>
        <w:spacing w:line="211" w:lineRule="auto"/>
        <w:jc w:val="both"/>
        <w:rPr>
          <w:sz w:val="24"/>
          <w:szCs w:val="24"/>
          <w:lang w:val="en-US"/>
        </w:rPr>
      </w:pPr>
      <w:r w:rsidRPr="009B4396">
        <w:rPr>
          <w:rFonts w:eastAsia="Times New Roman" w:cs="Times New Roman"/>
          <w:sz w:val="24"/>
          <w:szCs w:val="24"/>
          <w:lang w:val="en-US" w:eastAsia="fr-FR"/>
        </w:rPr>
        <w:t>Considers Times New Roman font, size 12, and interlines spacing 0.88, and a space before the reference. The bibliographic sources of the scientific material in the article are only those from which quotations are made, and precise exactly page / The referrals and references are arranged sequentially as they appear in the text of the text, and are all listed according to the American Psychological Association (APA) method as follows:</w:t>
      </w:r>
    </w:p>
    <w:sectPr w:rsidR="00093F92" w:rsidRPr="00DF29E1" w:rsidSect="00344D9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code="9"/>
      <w:pgMar w:top="1440" w:right="851" w:bottom="1440" w:left="1474" w:header="709" w:footer="731" w:gutter="0"/>
      <w:pgNumType w:fmt="numberInDash"/>
      <w:cols w:space="708"/>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923" w:rsidRPr="00B5001B" w:rsidRDefault="00B54923" w:rsidP="00B5001B">
      <w:pPr>
        <w:pStyle w:val="Pieddepage"/>
        <w:rPr>
          <w:sz w:val="8"/>
          <w:szCs w:val="8"/>
        </w:rPr>
      </w:pPr>
    </w:p>
    <w:p w:rsidR="00B54923" w:rsidRDefault="00B54923"/>
  </w:endnote>
  <w:endnote w:type="continuationSeparator" w:id="1">
    <w:p w:rsidR="00B54923" w:rsidRPr="00B5001B" w:rsidRDefault="00B54923" w:rsidP="00B5001B">
      <w:pPr>
        <w:pStyle w:val="Pieddepage"/>
        <w:rPr>
          <w:sz w:val="8"/>
          <w:szCs w:val="8"/>
        </w:rPr>
      </w:pPr>
    </w:p>
    <w:p w:rsidR="00B54923" w:rsidRDefault="00B54923"/>
  </w:endnote>
  <w:endnote w:id="2">
    <w:p w:rsidR="00683E4F" w:rsidRPr="0042748D" w:rsidRDefault="009B4396" w:rsidP="0042748D">
      <w:pPr>
        <w:pStyle w:val="Notedefin"/>
        <w:numPr>
          <w:ilvl w:val="0"/>
          <w:numId w:val="16"/>
        </w:numPr>
        <w:spacing w:before="240" w:after="160"/>
        <w:ind w:left="230" w:hanging="224"/>
        <w:jc w:val="both"/>
        <w:rPr>
          <w:sz w:val="24"/>
          <w:szCs w:val="24"/>
          <w:lang w:val="en-US"/>
        </w:rPr>
      </w:pPr>
      <w:r w:rsidRPr="00192E26">
        <w:rPr>
          <w:sz w:val="24"/>
          <w:szCs w:val="24"/>
          <w:lang w:val="en-US"/>
        </w:rPr>
        <w:t>Abdelaziz</w:t>
      </w:r>
      <w:r w:rsidRPr="00620001">
        <w:rPr>
          <w:sz w:val="24"/>
          <w:szCs w:val="24"/>
          <w:lang w:val="en-US"/>
        </w:rPr>
        <w:t xml:space="preserve"> Naoum (2017), determinants of economic growth in Algeria in the long term for the period (1970-2013), El-bahith review, 17 (17), Algeria: University of Kasdi Merbah Ouargla, PP</w:t>
      </w:r>
      <w:r w:rsidRPr="00192E26">
        <w:rPr>
          <w:sz w:val="24"/>
          <w:szCs w:val="24"/>
          <w:lang w:val="en-US"/>
        </w:rPr>
        <w:t>225-235, Visited:</w:t>
      </w:r>
      <w:r w:rsidRPr="00192E26">
        <w:rPr>
          <w:sz w:val="22"/>
          <w:szCs w:val="22"/>
          <w:lang w:val="en-US"/>
        </w:rPr>
        <w:t>15/05/201</w:t>
      </w:r>
      <w:r>
        <w:rPr>
          <w:sz w:val="22"/>
          <w:szCs w:val="22"/>
          <w:lang w:val="en-US"/>
        </w:rPr>
        <w:t>7</w:t>
      </w:r>
      <w:r w:rsidRPr="00192E26">
        <w:rPr>
          <w:sz w:val="24"/>
          <w:szCs w:val="24"/>
          <w:lang w:val="en-US"/>
        </w:rPr>
        <w:t>,</w:t>
      </w:r>
      <w:r>
        <w:rPr>
          <w:sz w:val="24"/>
          <w:szCs w:val="24"/>
          <w:lang w:val="en-US"/>
        </w:rPr>
        <w:t xml:space="preserve"> </w:t>
      </w:r>
      <w:hyperlink r:id="rId1" w:history="1">
        <w:r w:rsidRPr="00192E26">
          <w:rPr>
            <w:rStyle w:val="Lienhypertexte"/>
            <w:sz w:val="24"/>
            <w:szCs w:val="24"/>
            <w:lang w:val="en-US"/>
          </w:rPr>
          <w:t>https://www.asjp.cerist.dz/en/article/34428</w:t>
        </w:r>
      </w:hyperlink>
      <w:r>
        <w:rPr>
          <w:rFonts w:hint="cs"/>
          <w:sz w:val="24"/>
          <w:szCs w:val="24"/>
          <w:rtl/>
          <w:lang w:val="en-US"/>
        </w:rPr>
        <w:t xml:space="preserve"> </w:t>
      </w:r>
      <w:r w:rsidRPr="00192E26">
        <w:rPr>
          <w:sz w:val="24"/>
          <w:szCs w:val="24"/>
          <w:lang w:val="en-US"/>
        </w:rPr>
        <w:t>(Written in Arabic).</w:t>
      </w:r>
    </w:p>
  </w:endnote>
  <w:endnote w:id="3">
    <w:p w:rsidR="00683E4F" w:rsidRPr="00620001" w:rsidRDefault="00683E4F" w:rsidP="0042748D">
      <w:pPr>
        <w:pStyle w:val="Notedefin"/>
        <w:jc w:val="both"/>
        <w:rPr>
          <w:sz w:val="22"/>
          <w:szCs w:val="22"/>
          <w:lang w:val="en-US"/>
        </w:rPr>
      </w:pPr>
      <w:r w:rsidRPr="002A363A">
        <w:rPr>
          <w:rStyle w:val="Appeldenotedefin"/>
          <w:sz w:val="22"/>
          <w:szCs w:val="22"/>
          <w:vertAlign w:val="baseline"/>
        </w:rPr>
        <w:endnoteRef/>
      </w:r>
      <w:r w:rsidRPr="00620001">
        <w:rPr>
          <w:sz w:val="22"/>
          <w:szCs w:val="22"/>
          <w:lang w:val="en-US"/>
        </w:rPr>
        <w:t xml:space="preserve"> </w:t>
      </w:r>
      <w:r w:rsidR="009B4396" w:rsidRPr="00620001">
        <w:rPr>
          <w:sz w:val="24"/>
          <w:szCs w:val="24"/>
          <w:lang w:val="en-US"/>
        </w:rPr>
        <w:t>Ahmed</w:t>
      </w:r>
      <w:r w:rsidR="009B4396" w:rsidRPr="00192E26">
        <w:rPr>
          <w:sz w:val="24"/>
          <w:szCs w:val="24"/>
          <w:lang w:val="en-US"/>
        </w:rPr>
        <w:t xml:space="preserve"> Al-Ashqar (2002), Macroeconomics, First Edition, Amman: International Scientific Publishing House, p.290 (Written in Arabic).</w:t>
      </w:r>
    </w:p>
  </w:endnote>
  <w:endnote w:id="4">
    <w:p w:rsidR="001B17F0" w:rsidRPr="002A363A" w:rsidRDefault="001B17F0" w:rsidP="001B17F0">
      <w:pPr>
        <w:pStyle w:val="Notedefin"/>
        <w:spacing w:before="240" w:after="160"/>
        <w:jc w:val="both"/>
        <w:rPr>
          <w:sz w:val="22"/>
          <w:szCs w:val="22"/>
        </w:rPr>
      </w:pPr>
      <w:r w:rsidRPr="002A363A">
        <w:rPr>
          <w:rStyle w:val="Appeldenotedefin"/>
          <w:sz w:val="22"/>
          <w:szCs w:val="22"/>
          <w:vertAlign w:val="baseline"/>
        </w:rPr>
        <w:endnoteRef/>
      </w:r>
      <w:r w:rsidRPr="002A363A">
        <w:rPr>
          <w:sz w:val="22"/>
          <w:szCs w:val="22"/>
        </w:rPr>
        <w:t xml:space="preserve"> Djeflat Abdelkader (2004), </w:t>
      </w:r>
      <w:r w:rsidRPr="002A363A">
        <w:rPr>
          <w:sz w:val="22"/>
          <w:szCs w:val="22"/>
          <w:rtl/>
        </w:rPr>
        <w:t>"</w:t>
      </w:r>
      <w:r w:rsidRPr="002A363A">
        <w:rPr>
          <w:b/>
          <w:bCs/>
          <w:sz w:val="22"/>
          <w:szCs w:val="22"/>
        </w:rPr>
        <w:t>La fonction veille technologique dans la dynamique de transfert de technologie : rôle, importance et perspectives</w:t>
      </w:r>
      <w:r w:rsidRPr="002A363A">
        <w:rPr>
          <w:sz w:val="22"/>
          <w:szCs w:val="22"/>
          <w:rtl/>
        </w:rPr>
        <w:t>"</w:t>
      </w:r>
      <w:r w:rsidRPr="002A363A">
        <w:rPr>
          <w:sz w:val="22"/>
          <w:szCs w:val="22"/>
        </w:rPr>
        <w:t>, Alger : CERIST, P19.</w:t>
      </w:r>
    </w:p>
    <w:p w:rsidR="001B17F0" w:rsidRPr="001B17F0" w:rsidRDefault="001B17F0" w:rsidP="001B17F0">
      <w:pPr>
        <w:pStyle w:val="Notedefin"/>
        <w:spacing w:before="240" w:after="160"/>
        <w:jc w:val="both"/>
        <w:rPr>
          <w:sz w:val="22"/>
          <w:szCs w:val="22"/>
        </w:rPr>
      </w:pPr>
      <w:r w:rsidRPr="002A363A">
        <w:rPr>
          <w:sz w:val="22"/>
          <w:szCs w:val="22"/>
        </w:rPr>
        <w:t>3 RENARD V. (2005). « </w:t>
      </w:r>
      <w:r w:rsidRPr="002A363A">
        <w:rPr>
          <w:b/>
          <w:bCs/>
          <w:sz w:val="22"/>
          <w:szCs w:val="22"/>
        </w:rPr>
        <w:t>Marché foncier</w:t>
      </w:r>
      <w:r w:rsidRPr="002A363A">
        <w:rPr>
          <w:sz w:val="22"/>
          <w:szCs w:val="22"/>
        </w:rPr>
        <w:t xml:space="preserve"> », in </w:t>
      </w:r>
      <w:r w:rsidRPr="002A363A">
        <w:rPr>
          <w:i/>
          <w:iCs/>
          <w:sz w:val="22"/>
          <w:szCs w:val="22"/>
        </w:rPr>
        <w:t>Dictionnaire de l’urbanisme et de l’aménagement</w:t>
      </w:r>
      <w:r w:rsidRPr="002A363A">
        <w:rPr>
          <w:sz w:val="22"/>
          <w:szCs w:val="22"/>
        </w:rPr>
        <w:t xml:space="preserve">, sous la direction de Pierre Merlin et François Choay, ; Paris : Ed PUF coll. </w:t>
      </w:r>
      <w:r w:rsidRPr="001B17F0">
        <w:rPr>
          <w:sz w:val="22"/>
          <w:szCs w:val="22"/>
        </w:rPr>
        <w:t>Quadrige.</w:t>
      </w:r>
    </w:p>
  </w:endnote>
  <w:endnote w:id="5">
    <w:p w:rsidR="001B17F0" w:rsidRPr="002A363A" w:rsidRDefault="001B17F0" w:rsidP="001B17F0">
      <w:pPr>
        <w:pStyle w:val="Notedefin"/>
        <w:spacing w:before="240"/>
        <w:jc w:val="both"/>
        <w:rPr>
          <w:sz w:val="22"/>
          <w:szCs w:val="22"/>
          <w:lang w:val="en-US"/>
        </w:rPr>
      </w:pPr>
      <w:r w:rsidRPr="002A363A">
        <w:rPr>
          <w:rStyle w:val="Appeldenotedefin"/>
          <w:sz w:val="22"/>
          <w:szCs w:val="22"/>
          <w:vertAlign w:val="baseline"/>
        </w:rPr>
        <w:endnoteRef/>
      </w:r>
      <w:r w:rsidRPr="00620001">
        <w:rPr>
          <w:sz w:val="22"/>
          <w:szCs w:val="22"/>
          <w:lang w:val="en-US"/>
        </w:rPr>
        <w:t xml:space="preserve"> </w:t>
      </w:r>
      <w:r w:rsidRPr="002A363A">
        <w:rPr>
          <w:sz w:val="22"/>
          <w:szCs w:val="22"/>
          <w:lang w:val="en-US"/>
        </w:rPr>
        <w:t xml:space="preserve">Tarek TAHA (2017), </w:t>
      </w:r>
      <w:r w:rsidRPr="002A363A">
        <w:rPr>
          <w:b/>
          <w:bCs/>
          <w:sz w:val="22"/>
          <w:szCs w:val="22"/>
          <w:lang w:val="en-US"/>
        </w:rPr>
        <w:t>Forecasting Fire Insurance Loss Ratio in Misr Insurance Company</w:t>
      </w:r>
      <w:r w:rsidRPr="002A363A">
        <w:rPr>
          <w:sz w:val="22"/>
          <w:szCs w:val="22"/>
          <w:lang w:val="en-US"/>
        </w:rPr>
        <w:t>.</w:t>
      </w:r>
      <w:r w:rsidRPr="002A363A">
        <w:rPr>
          <w:sz w:val="22"/>
          <w:szCs w:val="22"/>
          <w:rtl/>
        </w:rPr>
        <w:t xml:space="preserve"> </w:t>
      </w:r>
      <w:r w:rsidRPr="002A363A">
        <w:rPr>
          <w:sz w:val="22"/>
          <w:szCs w:val="22"/>
          <w:lang w:val="en-US"/>
        </w:rPr>
        <w:t xml:space="preserve">El-bahith </w:t>
      </w:r>
      <w:r w:rsidRPr="002A363A">
        <w:rPr>
          <w:sz w:val="22"/>
          <w:szCs w:val="22"/>
          <w:lang w:val="en-US" w:bidi="ar-DZ"/>
        </w:rPr>
        <w:t>review</w:t>
      </w:r>
      <w:r w:rsidRPr="002A363A">
        <w:rPr>
          <w:sz w:val="22"/>
          <w:szCs w:val="22"/>
          <w:lang w:val="en-US"/>
        </w:rPr>
        <w:t xml:space="preserve"> (17)17, </w:t>
      </w:r>
      <w:r w:rsidRPr="00620001">
        <w:rPr>
          <w:sz w:val="22"/>
          <w:szCs w:val="22"/>
          <w:lang w:val="en-US"/>
        </w:rPr>
        <w:t>Algeria: University of Kasdi Merbah Ouargla</w:t>
      </w:r>
      <w:r w:rsidRPr="002A363A">
        <w:rPr>
          <w:sz w:val="22"/>
          <w:szCs w:val="22"/>
          <w:lang w:val="en-US"/>
        </w:rPr>
        <w:t>, 31-39.</w:t>
      </w:r>
    </w:p>
    <w:p w:rsidR="001B17F0" w:rsidRPr="002A363A" w:rsidRDefault="001B17F0" w:rsidP="001B17F0">
      <w:pPr>
        <w:spacing w:after="240"/>
        <w:contextualSpacing/>
        <w:jc w:val="both"/>
        <w:rPr>
          <w:rFonts w:cs="Times New Roman"/>
          <w:sz w:val="22"/>
          <w:szCs w:val="22"/>
          <w:lang w:val="en-US"/>
        </w:rPr>
      </w:pPr>
      <w:r w:rsidRPr="002A363A">
        <w:rPr>
          <w:sz w:val="22"/>
          <w:szCs w:val="22"/>
          <w:lang w:val="en-US"/>
        </w:rPr>
        <w:t>Visited:20/10/2017,</w:t>
      </w:r>
      <w:r w:rsidRPr="002A363A">
        <w:rPr>
          <w:rFonts w:cs="Times New Roman"/>
          <w:sz w:val="22"/>
          <w:szCs w:val="22"/>
          <w:lang w:val="en-US"/>
        </w:rPr>
        <w:t xml:space="preserve"> </w:t>
      </w:r>
      <w:hyperlink r:id="rId2" w:history="1">
        <w:r w:rsidRPr="002A363A">
          <w:rPr>
            <w:rStyle w:val="Lienhypertexte"/>
            <w:rFonts w:cs="Times New Roman"/>
            <w:sz w:val="22"/>
            <w:szCs w:val="22"/>
            <w:lang w:val="en-US"/>
          </w:rPr>
          <w:t>https://www.asjp.cerist.dz/en/article/34449</w:t>
        </w:r>
      </w:hyperlink>
    </w:p>
  </w:endnote>
  <w:endnote w:id="6">
    <w:p w:rsidR="001B17F0" w:rsidRPr="002A363A" w:rsidRDefault="001B17F0" w:rsidP="001B17F0">
      <w:pPr>
        <w:pStyle w:val="Notedefin"/>
        <w:spacing w:before="240" w:after="160"/>
        <w:jc w:val="both"/>
        <w:rPr>
          <w:rFonts w:eastAsia="Times New Roman"/>
          <w:b/>
          <w:sz w:val="22"/>
          <w:szCs w:val="22"/>
          <w:rtl/>
        </w:rPr>
      </w:pPr>
      <w:r w:rsidRPr="002A363A">
        <w:rPr>
          <w:rStyle w:val="Appeldenotedefin"/>
          <w:sz w:val="22"/>
          <w:szCs w:val="22"/>
          <w:vertAlign w:val="baseline"/>
        </w:rPr>
        <w:endnoteRef/>
      </w:r>
      <w:r w:rsidRPr="00620001">
        <w:rPr>
          <w:sz w:val="22"/>
          <w:szCs w:val="22"/>
          <w:lang w:val="en-US"/>
        </w:rPr>
        <w:t xml:space="preserve"> </w:t>
      </w:r>
      <w:r w:rsidRPr="002A363A">
        <w:rPr>
          <w:rFonts w:eastAsia="Times New Roman"/>
          <w:sz w:val="22"/>
          <w:szCs w:val="22"/>
          <w:lang w:val="en-GB"/>
        </w:rPr>
        <w:t xml:space="preserve">Tarig, Y.A., Moayad, M.A. and Ala, M.R. (2013). </w:t>
      </w:r>
      <w:r w:rsidRPr="002A363A">
        <w:rPr>
          <w:rFonts w:eastAsia="Times New Roman"/>
          <w:b/>
          <w:bCs/>
          <w:sz w:val="22"/>
          <w:szCs w:val="22"/>
          <w:lang w:val="en-GB"/>
        </w:rPr>
        <w:t>The role of forensic accounting in reducing financial corruption: A study in Iraq</w:t>
      </w:r>
      <w:r w:rsidRPr="002A363A">
        <w:rPr>
          <w:rFonts w:eastAsia="Times New Roman"/>
          <w:sz w:val="22"/>
          <w:szCs w:val="22"/>
          <w:lang w:val="en-GB"/>
        </w:rPr>
        <w:t xml:space="preserve">. </w:t>
      </w:r>
      <w:r w:rsidRPr="00620001">
        <w:rPr>
          <w:rFonts w:eastAsia="Times New Roman"/>
          <w:sz w:val="22"/>
          <w:szCs w:val="22"/>
          <w:lang w:val="en-US"/>
        </w:rPr>
        <w:t xml:space="preserve">International Journal of Business and Management. </w:t>
      </w:r>
      <w:r w:rsidRPr="00620001">
        <w:rPr>
          <w:rFonts w:eastAsia="Times New Roman"/>
          <w:b/>
          <w:sz w:val="22"/>
          <w:szCs w:val="22"/>
          <w:lang w:val="en-US"/>
        </w:rPr>
        <w:t>9</w:t>
      </w:r>
      <w:r w:rsidRPr="00620001">
        <w:rPr>
          <w:rFonts w:eastAsia="Times New Roman"/>
          <w:sz w:val="22"/>
          <w:szCs w:val="22"/>
          <w:lang w:val="en-US"/>
        </w:rPr>
        <w:t>(1), pp.26–34.</w:t>
      </w:r>
    </w:p>
    <w:p w:rsidR="001B17F0" w:rsidRPr="00620001" w:rsidRDefault="001B17F0" w:rsidP="001B17F0">
      <w:pPr>
        <w:pStyle w:val="Notedefin"/>
        <w:rPr>
          <w:sz w:val="22"/>
          <w:szCs w:val="22"/>
          <w:lang w:val="en-US"/>
        </w:rPr>
      </w:pPr>
    </w:p>
    <w:p w:rsidR="001B17F0" w:rsidRPr="00620001" w:rsidRDefault="001B17F0" w:rsidP="001B17F0">
      <w:pPr>
        <w:pStyle w:val="Notedefin"/>
        <w:rPr>
          <w:sz w:val="22"/>
          <w:szCs w:val="22"/>
          <w:lang w:val="en-US"/>
        </w:rPr>
      </w:pPr>
    </w:p>
    <w:p w:rsidR="00F75CB5" w:rsidRPr="00620001" w:rsidRDefault="00F75CB5" w:rsidP="001B17F0">
      <w:pPr>
        <w:pStyle w:val="Notedefin"/>
        <w:rPr>
          <w:sz w:val="22"/>
          <w:szCs w:val="22"/>
          <w:lang w:val="en-US"/>
        </w:rPr>
      </w:pPr>
    </w:p>
    <w:p w:rsidR="00F75CB5" w:rsidRPr="00620001" w:rsidRDefault="00F75CB5" w:rsidP="001B17F0">
      <w:pPr>
        <w:pStyle w:val="Notedefin"/>
        <w:rPr>
          <w:sz w:val="22"/>
          <w:szCs w:val="22"/>
          <w:lang w:val="en-US"/>
        </w:rPr>
      </w:pPr>
    </w:p>
    <w:p w:rsidR="00F75CB5" w:rsidRPr="00620001" w:rsidRDefault="00F75CB5" w:rsidP="001B17F0">
      <w:pPr>
        <w:pStyle w:val="Notedefin"/>
        <w:rPr>
          <w:sz w:val="22"/>
          <w:szCs w:val="22"/>
          <w:lang w:val="en-US"/>
        </w:rPr>
      </w:pPr>
    </w:p>
    <w:p w:rsidR="00F75CB5" w:rsidRPr="00620001" w:rsidRDefault="00F75CB5" w:rsidP="001B17F0">
      <w:pPr>
        <w:pStyle w:val="Notedefin"/>
        <w:rPr>
          <w:sz w:val="22"/>
          <w:szCs w:val="22"/>
          <w:lang w:val="en-US"/>
        </w:rPr>
      </w:pPr>
    </w:p>
    <w:p w:rsidR="00F75CB5" w:rsidRPr="00620001" w:rsidRDefault="00F75CB5" w:rsidP="001B17F0">
      <w:pPr>
        <w:pStyle w:val="Notedefin"/>
        <w:rPr>
          <w:sz w:val="22"/>
          <w:szCs w:val="22"/>
          <w:lang w:val="en-US"/>
        </w:rPr>
      </w:pPr>
    </w:p>
    <w:p w:rsidR="00F75CB5" w:rsidRPr="00620001" w:rsidRDefault="00F75CB5" w:rsidP="001B17F0">
      <w:pPr>
        <w:pStyle w:val="Notedefin"/>
        <w:rPr>
          <w:sz w:val="22"/>
          <w:szCs w:val="22"/>
          <w:lang w:val="en-US"/>
        </w:rPr>
      </w:pPr>
    </w:p>
    <w:p w:rsidR="00752356" w:rsidRPr="00151637" w:rsidRDefault="00752356" w:rsidP="00752356">
      <w:pPr>
        <w:spacing w:line="211" w:lineRule="auto"/>
        <w:jc w:val="center"/>
        <w:rPr>
          <w:rFonts w:ascii="Traditional Arabic" w:hAnsi="Traditional Arabic"/>
          <w:b/>
          <w:bCs/>
          <w:color w:val="FF0000"/>
          <w:sz w:val="24"/>
          <w:szCs w:val="24"/>
          <w:lang w:val="en-US"/>
        </w:rPr>
      </w:pPr>
      <w:r w:rsidRPr="00151637">
        <w:rPr>
          <w:rFonts w:ascii="Traditional Arabic" w:hAnsi="Traditional Arabic"/>
          <w:b/>
          <w:bCs/>
          <w:color w:val="FF0000"/>
          <w:sz w:val="24"/>
          <w:szCs w:val="24"/>
          <w:lang w:val="en-US"/>
        </w:rPr>
        <w:t xml:space="preserve">Note: The maximum number of pages of the </w:t>
      </w:r>
      <w:r w:rsidRPr="00151637">
        <w:rPr>
          <w:b/>
          <w:bCs/>
          <w:color w:val="FF0000"/>
          <w:sz w:val="24"/>
          <w:szCs w:val="24"/>
          <w:lang w:val="en-US"/>
        </w:rPr>
        <w:t>paper</w:t>
      </w:r>
      <w:r w:rsidRPr="00151637">
        <w:rPr>
          <w:rFonts w:ascii="Traditional Arabic" w:hAnsi="Traditional Arabic"/>
          <w:b/>
          <w:bCs/>
          <w:color w:val="FF0000"/>
          <w:sz w:val="24"/>
          <w:szCs w:val="24"/>
          <w:lang w:val="en-US"/>
        </w:rPr>
        <w:t>, is 16 pages.</w:t>
      </w:r>
    </w:p>
    <w:p w:rsidR="001B17F0" w:rsidRDefault="001B17F0" w:rsidP="00752356">
      <w:pPr>
        <w:pStyle w:val="Notedefin"/>
        <w:jc w:val="center"/>
        <w:rPr>
          <w:sz w:val="22"/>
          <w:szCs w:val="22"/>
          <w:lang w:val="en-US"/>
        </w:rPr>
      </w:pPr>
    </w:p>
    <w:p w:rsidR="00F75CB5" w:rsidRDefault="00F75CB5" w:rsidP="00F75CB5">
      <w:pPr>
        <w:pStyle w:val="Notedefin"/>
        <w:rPr>
          <w:sz w:val="22"/>
          <w:szCs w:val="22"/>
          <w:lang w:val="en-US"/>
        </w:rPr>
      </w:pPr>
    </w:p>
    <w:p w:rsidR="00F75CB5" w:rsidRDefault="00F75CB5" w:rsidP="00F75CB5">
      <w:pPr>
        <w:pStyle w:val="Notedefin"/>
        <w:rPr>
          <w:sz w:val="22"/>
          <w:szCs w:val="22"/>
          <w:lang w:val="en-US"/>
        </w:rPr>
      </w:pPr>
    </w:p>
    <w:p w:rsidR="00F75CB5" w:rsidRDefault="00F75CB5" w:rsidP="00F75CB5">
      <w:pPr>
        <w:pStyle w:val="Notedefin"/>
        <w:rPr>
          <w:sz w:val="22"/>
          <w:szCs w:val="22"/>
          <w:lang w:val="en-US"/>
        </w:rPr>
      </w:pPr>
    </w:p>
    <w:p w:rsidR="00F75CB5" w:rsidRDefault="00F75CB5" w:rsidP="00F75CB5">
      <w:pPr>
        <w:pStyle w:val="Notedefin"/>
        <w:rPr>
          <w:sz w:val="22"/>
          <w:szCs w:val="22"/>
          <w:lang w:val="en-US"/>
        </w:rPr>
      </w:pPr>
    </w:p>
    <w:p w:rsidR="00F75CB5" w:rsidRDefault="00F75CB5" w:rsidP="00F75CB5">
      <w:pPr>
        <w:pStyle w:val="Notedefin"/>
        <w:rPr>
          <w:sz w:val="22"/>
          <w:szCs w:val="22"/>
          <w:lang w:val="en-US"/>
        </w:rPr>
      </w:pPr>
    </w:p>
    <w:p w:rsidR="00F75CB5" w:rsidRDefault="00F75CB5" w:rsidP="00F75CB5">
      <w:pPr>
        <w:pStyle w:val="Notedefin"/>
        <w:rPr>
          <w:sz w:val="22"/>
          <w:szCs w:val="22"/>
          <w:lang w:val="en-US"/>
        </w:rPr>
      </w:pPr>
    </w:p>
    <w:p w:rsidR="00F75CB5" w:rsidRDefault="00F75CB5" w:rsidP="00F75CB5">
      <w:pPr>
        <w:pStyle w:val="Notedefin"/>
        <w:rPr>
          <w:sz w:val="22"/>
          <w:szCs w:val="22"/>
          <w:lang w:val="en-US"/>
        </w:rPr>
      </w:pPr>
    </w:p>
    <w:p w:rsidR="00F75CB5" w:rsidRDefault="00F75CB5" w:rsidP="00F75CB5">
      <w:pPr>
        <w:pStyle w:val="Notedefin"/>
        <w:rPr>
          <w:sz w:val="22"/>
          <w:szCs w:val="22"/>
          <w:lang w:val="en-US"/>
        </w:rPr>
      </w:pPr>
    </w:p>
    <w:p w:rsidR="00F75CB5" w:rsidRPr="00752356" w:rsidRDefault="00F75CB5" w:rsidP="00F75CB5">
      <w:pPr>
        <w:pStyle w:val="Notedefin"/>
        <w:rPr>
          <w:sz w:val="22"/>
          <w:szCs w:val="22"/>
          <w:lang w:val="en-US"/>
        </w:rPr>
      </w:pPr>
    </w:p>
    <w:p w:rsidR="001B17F0" w:rsidRPr="00752356" w:rsidRDefault="001B17F0" w:rsidP="001B17F0">
      <w:pPr>
        <w:pStyle w:val="Notedefin"/>
        <w:rPr>
          <w:sz w:val="22"/>
          <w:szCs w:val="22"/>
          <w:lang w:val="en-US"/>
        </w:rPr>
      </w:pPr>
    </w:p>
    <w:p w:rsidR="001B17F0" w:rsidRPr="00752356" w:rsidRDefault="001B17F0" w:rsidP="001B17F0">
      <w:pPr>
        <w:pStyle w:val="Notedefin"/>
        <w:rPr>
          <w:sz w:val="22"/>
          <w:szCs w:val="22"/>
          <w:lang w:val="en-US"/>
        </w:rPr>
      </w:pPr>
    </w:p>
    <w:p w:rsidR="009B4396" w:rsidRPr="009B4396" w:rsidRDefault="009B4396" w:rsidP="001B17F0">
      <w:pPr>
        <w:pStyle w:val="Notedefin"/>
        <w:jc w:val="both"/>
        <w:rPr>
          <w:b/>
          <w:bCs/>
          <w:sz w:val="22"/>
          <w:szCs w:val="22"/>
          <w:lang w:val="en-US"/>
        </w:rPr>
      </w:pPr>
      <w:r w:rsidRPr="009B4396">
        <w:rPr>
          <w:b/>
          <w:bCs/>
          <w:sz w:val="22"/>
          <w:szCs w:val="22"/>
          <w:lang w:val="en-US"/>
        </w:rPr>
        <w:t>How to cite this article by the APA method:</w:t>
      </w:r>
    </w:p>
    <w:p w:rsidR="001B17F0" w:rsidRPr="009B4396" w:rsidRDefault="009B4396" w:rsidP="004149A3">
      <w:pPr>
        <w:pStyle w:val="Notedefin"/>
        <w:rPr>
          <w:sz w:val="22"/>
          <w:szCs w:val="22"/>
          <w:lang w:val="en-US"/>
        </w:rPr>
      </w:pPr>
      <w:r w:rsidRPr="009B4396">
        <w:rPr>
          <w:sz w:val="22"/>
          <w:szCs w:val="22"/>
          <w:lang w:val="en-US"/>
        </w:rPr>
        <w:t xml:space="preserve">Author 1, Author 2 and Author 3 (2018), Title of the article, </w:t>
      </w:r>
      <w:r w:rsidR="004149A3" w:rsidRPr="004149A3">
        <w:rPr>
          <w:sz w:val="22"/>
          <w:szCs w:val="22"/>
          <w:lang w:val="en-US"/>
        </w:rPr>
        <w:t>Algerian review of economic development</w:t>
      </w:r>
      <w:r w:rsidRPr="009B4396">
        <w:rPr>
          <w:sz w:val="22"/>
          <w:szCs w:val="22"/>
          <w:lang w:val="en-US"/>
        </w:rPr>
        <w:t>, Volume XX (Number XX), Algeria: Kasdi Marbah University Ouargla, pp. 1-</w:t>
      </w:r>
      <w:r w:rsidR="0042748D">
        <w:rPr>
          <w:sz w:val="22"/>
          <w:szCs w:val="22"/>
          <w:lang w:val="en-US"/>
        </w:rPr>
        <w:t>3</w:t>
      </w:r>
      <w:r w:rsidRPr="009B4396">
        <w:rPr>
          <w:sz w:val="22"/>
          <w:szCs w:val="22"/>
          <w:lang w:val="en-US"/>
        </w:rPr>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10" w:rsidRDefault="00417786" w:rsidP="00C64EB6">
    <w:pPr>
      <w:pStyle w:val="Pieddepage"/>
    </w:pPr>
    <w:r>
      <w:rPr>
        <w:noProof/>
        <w:lang w:eastAsia="fr-FR"/>
      </w:rPr>
      <w:pict>
        <v:line id="_x0000_s2054" style="position:absolute;z-index:251659264" from="43.3pt,12.75pt" to="488.9pt,12.75pt" strokeweight="3pt">
          <v:stroke linestyle="thinThin"/>
          <v:shadow on="t" offset="0" offset2="-4pt"/>
          <w10:wrap anchorx="page"/>
        </v:line>
      </w:pict>
    </w: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3" type="#_x0000_t65" style="position:absolute;margin-left:40.05pt;margin-top:776.5pt;width:46.25pt;height:30.1pt;z-index:251658240;mso-position-horizontal-relative:page;mso-position-vertical-relative:page" o:allowincell="f" adj="14135" strokecolor="gray" strokeweight=".25pt">
          <v:textbox style="mso-next-textbox:#_x0000_s2053">
            <w:txbxContent>
              <w:p w:rsidR="00344D9A" w:rsidRPr="003E4605" w:rsidRDefault="00417786" w:rsidP="00344D9A">
                <w:pPr>
                  <w:jc w:val="center"/>
                  <w:rPr>
                    <w:b/>
                    <w:bCs/>
                    <w:sz w:val="21"/>
                    <w:szCs w:val="21"/>
                  </w:rPr>
                </w:pPr>
                <w:r w:rsidRPr="003E4605">
                  <w:rPr>
                    <w:b/>
                    <w:bCs/>
                    <w:sz w:val="21"/>
                    <w:szCs w:val="21"/>
                  </w:rPr>
                  <w:fldChar w:fldCharType="begin"/>
                </w:r>
                <w:r w:rsidR="00344D9A" w:rsidRPr="003E4605">
                  <w:rPr>
                    <w:b/>
                    <w:bCs/>
                    <w:sz w:val="21"/>
                    <w:szCs w:val="21"/>
                  </w:rPr>
                  <w:instrText xml:space="preserve"> PAGE    \* MERGEFORMAT </w:instrText>
                </w:r>
                <w:r w:rsidRPr="003E4605">
                  <w:rPr>
                    <w:b/>
                    <w:bCs/>
                    <w:sz w:val="21"/>
                    <w:szCs w:val="21"/>
                  </w:rPr>
                  <w:fldChar w:fldCharType="separate"/>
                </w:r>
                <w:r w:rsidR="00B54B28">
                  <w:rPr>
                    <w:b/>
                    <w:bCs/>
                    <w:noProof/>
                    <w:sz w:val="21"/>
                    <w:szCs w:val="21"/>
                  </w:rPr>
                  <w:t>- 4 -</w:t>
                </w:r>
                <w:r w:rsidRPr="003E4605">
                  <w:rPr>
                    <w:b/>
                    <w:bCs/>
                    <w:sz w:val="21"/>
                    <w:szCs w:val="21"/>
                  </w:rPr>
                  <w:fldChar w:fldCharType="end"/>
                </w:r>
              </w:p>
            </w:txbxContent>
          </v:textbox>
          <w10:wrap anchorx="page" anchory="page"/>
        </v:shape>
      </w:pict>
    </w:r>
  </w:p>
  <w:p w:rsidR="00930610" w:rsidRDefault="0093061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10" w:rsidRDefault="00417786" w:rsidP="00C64EB6">
    <w:pPr>
      <w:pStyle w:val="Pieddepage"/>
      <w:rPr>
        <w:lang w:bidi="ar-DZ"/>
      </w:rPr>
    </w:pPr>
    <w:r>
      <w:rPr>
        <w:noProof/>
        <w:lang w:eastAsia="fr-FR"/>
      </w:rPr>
      <w:pict>
        <v:line id="_x0000_s2050" style="position:absolute;z-index:251657216" from="-2.85pt,13.55pt" to="437.05pt,13.55pt" strokeweight="3pt">
          <v:stroke linestyle="thinThin"/>
          <v:shadow on="t" offset="0" offset2="-4pt"/>
          <w10:wrap anchorx="page"/>
        </v:line>
      </w:pict>
    </w: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510.3pt;margin-top:777.3pt;width:46.5pt;height:30.1pt;z-index:251656192;mso-position-horizontal-relative:page;mso-position-vertical-relative:page" o:allowincell="f" adj="14135" strokecolor="gray" strokeweight=".25pt">
          <v:textbox style="mso-next-textbox:#_x0000_s2049">
            <w:txbxContent>
              <w:p w:rsidR="00344D9A" w:rsidRPr="003E4605" w:rsidRDefault="00417786" w:rsidP="00344D9A">
                <w:pPr>
                  <w:jc w:val="center"/>
                  <w:rPr>
                    <w:b/>
                    <w:bCs/>
                    <w:sz w:val="22"/>
                    <w:szCs w:val="22"/>
                  </w:rPr>
                </w:pPr>
                <w:r w:rsidRPr="003E4605">
                  <w:rPr>
                    <w:b/>
                    <w:bCs/>
                    <w:sz w:val="22"/>
                    <w:szCs w:val="22"/>
                  </w:rPr>
                  <w:fldChar w:fldCharType="begin"/>
                </w:r>
                <w:r w:rsidR="00344D9A" w:rsidRPr="003E4605">
                  <w:rPr>
                    <w:b/>
                    <w:bCs/>
                    <w:sz w:val="22"/>
                    <w:szCs w:val="22"/>
                  </w:rPr>
                  <w:instrText xml:space="preserve"> PAGE    \* MERGEFORMAT </w:instrText>
                </w:r>
                <w:r w:rsidRPr="003E4605">
                  <w:rPr>
                    <w:b/>
                    <w:bCs/>
                    <w:sz w:val="22"/>
                    <w:szCs w:val="22"/>
                  </w:rPr>
                  <w:fldChar w:fldCharType="separate"/>
                </w:r>
                <w:r w:rsidR="00B54B28">
                  <w:rPr>
                    <w:b/>
                    <w:bCs/>
                    <w:noProof/>
                    <w:sz w:val="22"/>
                    <w:szCs w:val="22"/>
                  </w:rPr>
                  <w:t>- 1 -</w:t>
                </w:r>
                <w:r w:rsidRPr="003E4605">
                  <w:rPr>
                    <w:b/>
                    <w:bCs/>
                    <w:sz w:val="22"/>
                    <w:szCs w:val="22"/>
                  </w:rPr>
                  <w:fldChar w:fldCharType="end"/>
                </w:r>
              </w:p>
            </w:txbxContent>
          </v:textbox>
          <w10:wrap anchorx="page" anchory="page"/>
        </v:shape>
      </w:pict>
    </w:r>
  </w:p>
  <w:p w:rsidR="00930610" w:rsidRDefault="0093061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855" w:rsidRDefault="0090685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923" w:rsidRDefault="00B54923">
      <w:r>
        <w:separator/>
      </w:r>
    </w:p>
    <w:p w:rsidR="00B54923" w:rsidRDefault="00B54923"/>
  </w:footnote>
  <w:footnote w:type="continuationSeparator" w:id="1">
    <w:p w:rsidR="00B54923" w:rsidRDefault="00B54923">
      <w:r>
        <w:continuationSeparator/>
      </w:r>
    </w:p>
    <w:p w:rsidR="00B54923" w:rsidRDefault="00B5492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10" w:rsidRPr="00620001" w:rsidRDefault="001F7412" w:rsidP="0042748D">
    <w:pPr>
      <w:pStyle w:val="Pieddepage"/>
      <w:tabs>
        <w:tab w:val="clear" w:pos="4536"/>
        <w:tab w:val="clear" w:pos="9072"/>
        <w:tab w:val="center" w:pos="4153"/>
        <w:tab w:val="right" w:pos="8306"/>
        <w:tab w:val="right" w:pos="8917"/>
      </w:tabs>
      <w:jc w:val="center"/>
      <w:rPr>
        <w:vertAlign w:val="superscript"/>
        <w:lang w:val="en-US"/>
      </w:rPr>
    </w:pPr>
    <w:r w:rsidRPr="00620001">
      <w:rPr>
        <w:rStyle w:val="longtext"/>
        <w:color w:val="000000"/>
        <w:shd w:val="clear" w:color="auto" w:fill="FFFFFF"/>
        <w:lang w:val="en-US"/>
      </w:rPr>
      <w:t xml:space="preserve">Title of the article </w:t>
    </w:r>
    <w:r w:rsidR="00F735BD" w:rsidRPr="001F7412">
      <w:rPr>
        <w:rStyle w:val="longtext"/>
        <w:color w:val="000000"/>
        <w:shd w:val="clear" w:color="auto" w:fill="FFFFFF"/>
        <w:lang w:val="en-US"/>
      </w:rPr>
      <w:t>(PP. 1-</w:t>
    </w:r>
    <w:r w:rsidR="0042748D">
      <w:rPr>
        <w:rStyle w:val="longtext"/>
        <w:color w:val="000000"/>
        <w:shd w:val="clear" w:color="auto" w:fill="FFFFFF"/>
        <w:lang w:val="en-US"/>
      </w:rPr>
      <w:t>3</w:t>
    </w:r>
    <w:r w:rsidR="00F735BD" w:rsidRPr="001F7412">
      <w:rPr>
        <w:rStyle w:val="longtext"/>
        <w:color w:val="000000"/>
        <w:shd w:val="clear" w:color="auto" w:fill="FFFFFF"/>
        <w:lang w:val="en-US"/>
      </w:rPr>
      <w:t>)</w:t>
    </w:r>
    <w:r w:rsidR="00A81AFD" w:rsidRPr="001F7412">
      <w:rPr>
        <w:vertAlign w:val="superscript"/>
        <w:lang w:val="en-US"/>
      </w:rPr>
      <w:t xml:space="preserve"> </w:t>
    </w:r>
    <w:r w:rsidR="00930610" w:rsidRPr="00F735BD">
      <w:rPr>
        <w:rFonts w:hint="cs"/>
        <w:vertAlign w:val="superscript"/>
        <w:rtl/>
      </w:rPr>
      <w:t>__</w:t>
    </w:r>
    <w:r w:rsidR="00401473" w:rsidRPr="00F735BD">
      <w:rPr>
        <w:rFonts w:hint="cs"/>
        <w:vertAlign w:val="superscript"/>
        <w:rtl/>
      </w:rPr>
      <w:t>_______________</w:t>
    </w:r>
    <w:r w:rsidRPr="001F7412">
      <w:rPr>
        <w:vertAlign w:val="superscript"/>
        <w:lang w:val="en-US"/>
      </w:rPr>
      <w:t>_</w:t>
    </w:r>
    <w:r w:rsidR="00401473" w:rsidRPr="00F735BD">
      <w:rPr>
        <w:rFonts w:hint="cs"/>
        <w:vertAlign w:val="superscript"/>
        <w:rtl/>
      </w:rPr>
      <w:t>_________________________________</w:t>
    </w:r>
    <w:r w:rsidR="00F735BD">
      <w:rPr>
        <w:rFonts w:hint="cs"/>
        <w:vertAlign w:val="superscript"/>
        <w:rtl/>
      </w:rPr>
      <w:t>_</w:t>
    </w:r>
    <w:r w:rsidR="00930610" w:rsidRPr="00F735BD">
      <w:rPr>
        <w:rFonts w:hint="cs"/>
        <w:vertAlign w:val="superscript"/>
        <w:rtl/>
      </w:rPr>
      <w:t>_____________________________________________</w:t>
    </w:r>
    <w:r w:rsidR="00193038" w:rsidRPr="001F7412">
      <w:rPr>
        <w:vertAlign w:val="superscript"/>
        <w:lang w:val="en-US"/>
      </w:rPr>
      <w:t>__</w:t>
    </w:r>
    <w:r w:rsidR="00930610" w:rsidRPr="00F735BD">
      <w:rPr>
        <w:rFonts w:hint="cs"/>
        <w:vertAlign w:val="superscript"/>
        <w:rtl/>
      </w:rPr>
      <w:t>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88" w:rsidRPr="004E67FD" w:rsidRDefault="00E77E9B" w:rsidP="00B54B28">
    <w:pPr>
      <w:pStyle w:val="En-tte"/>
      <w:tabs>
        <w:tab w:val="clear" w:pos="4536"/>
        <w:tab w:val="clear" w:pos="9072"/>
      </w:tabs>
      <w:jc w:val="center"/>
      <w:rPr>
        <w:lang w:val="en-US" w:bidi="ar-DZ"/>
      </w:rPr>
    </w:pPr>
    <w:r w:rsidRPr="004E67FD">
      <w:rPr>
        <w:vertAlign w:val="superscript"/>
        <w:rtl/>
      </w:rPr>
      <w:t>_________</w:t>
    </w:r>
    <w:r w:rsidR="00906855">
      <w:rPr>
        <w:vertAlign w:val="superscript"/>
        <w:lang w:val="en-US"/>
      </w:rPr>
      <w:t>_</w:t>
    </w:r>
    <w:r w:rsidR="00665788" w:rsidRPr="004E67FD">
      <w:rPr>
        <w:vertAlign w:val="superscript"/>
        <w:rtl/>
      </w:rPr>
      <w:t>_</w:t>
    </w:r>
    <w:r w:rsidR="00665788" w:rsidRPr="00620001">
      <w:rPr>
        <w:vertAlign w:val="superscript"/>
        <w:lang w:val="en-US"/>
      </w:rPr>
      <w:t>___</w:t>
    </w:r>
    <w:r w:rsidR="005314C0" w:rsidRPr="005314C0">
      <w:rPr>
        <w:sz w:val="24"/>
        <w:szCs w:val="24"/>
        <w:vertAlign w:val="superscript"/>
        <w:lang w:val="en-US"/>
      </w:rPr>
      <w:t xml:space="preserve"> </w:t>
    </w:r>
    <w:r w:rsidR="00906855" w:rsidRPr="00906855">
      <w:rPr>
        <w:shadow/>
        <w:noProof/>
        <w:kern w:val="52"/>
        <w:lang w:val="en-US" w:eastAsia="ar-SA"/>
      </w:rPr>
      <w:t>International Journal of Economic</w:t>
    </w:r>
    <w:r w:rsidR="00B54B28">
      <w:rPr>
        <w:shadow/>
        <w:noProof/>
        <w:kern w:val="52"/>
        <w:lang w:val="en-US" w:eastAsia="ar-SA"/>
      </w:rPr>
      <w:t xml:space="preserve"> Analysis </w:t>
    </w:r>
    <w:r w:rsidR="00906855">
      <w:rPr>
        <w:shadow/>
        <w:noProof/>
        <w:kern w:val="52"/>
        <w:lang w:val="en-US" w:eastAsia="ar-SA"/>
      </w:rPr>
      <w:t xml:space="preserve">and </w:t>
    </w:r>
    <w:r w:rsidR="00906855" w:rsidRPr="00906855">
      <w:rPr>
        <w:shadow/>
        <w:noProof/>
        <w:kern w:val="52"/>
        <w:lang w:val="en-US" w:eastAsia="ar-SA"/>
      </w:rPr>
      <w:t>contemporary finance</w:t>
    </w:r>
    <w:r w:rsidR="00906855">
      <w:rPr>
        <w:shadow/>
        <w:noProof/>
        <w:kern w:val="52"/>
        <w:lang w:val="en-US" w:eastAsia="ar-SA"/>
      </w:rPr>
      <w:t xml:space="preserve"> (IJE</w:t>
    </w:r>
    <w:r w:rsidR="00B54B28">
      <w:rPr>
        <w:shadow/>
        <w:noProof/>
        <w:kern w:val="52"/>
        <w:lang w:val="en-US" w:eastAsia="ar-SA"/>
      </w:rPr>
      <w:t>A</w:t>
    </w:r>
    <w:r w:rsidR="00906855">
      <w:rPr>
        <w:shadow/>
        <w:noProof/>
        <w:kern w:val="52"/>
        <w:lang w:val="en-US" w:eastAsia="ar-SA"/>
      </w:rPr>
      <w:t>CF)</w:t>
    </w:r>
    <w:r w:rsidR="005314C0" w:rsidRPr="005314C0">
      <w:rPr>
        <w:shadow/>
        <w:noProof/>
        <w:kern w:val="52"/>
        <w:lang w:val="en-US" w:eastAsia="ar-SA"/>
      </w:rPr>
      <w:t xml:space="preserve"> </w:t>
    </w:r>
    <w:r w:rsidR="00085317" w:rsidRPr="004E67FD">
      <w:rPr>
        <w:shadow/>
        <w:noProof/>
        <w:kern w:val="52"/>
        <w:lang w:val="en-US" w:eastAsia="ar-SA"/>
      </w:rPr>
      <w:t>ISSN</w:t>
    </w:r>
    <w:r w:rsidRPr="00620001">
      <w:rPr>
        <w:lang w:val="en-US"/>
      </w:rPr>
      <w:t xml:space="preserve">  (N</w:t>
    </w:r>
    <w:r w:rsidRPr="004E67FD">
      <w:rPr>
        <w:lang w:val="en-US"/>
      </w:rPr>
      <w:t>N</w:t>
    </w:r>
    <w:r w:rsidRPr="00620001">
      <w:rPr>
        <w:lang w:val="en-US"/>
      </w:rPr>
      <w:t>)/</w:t>
    </w:r>
    <w:r w:rsidRPr="004E67FD">
      <w:rPr>
        <w:lang w:val="en-US"/>
      </w:rPr>
      <w:t>20XX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855" w:rsidRDefault="0090685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0717"/>
    <w:multiLevelType w:val="hybridMultilevel"/>
    <w:tmpl w:val="6D1AFA70"/>
    <w:lvl w:ilvl="0" w:tplc="2966935E">
      <w:start w:val="1"/>
      <w:numFmt w:val="decimal"/>
      <w:lvlText w:val="%1-"/>
      <w:lvlJc w:val="left"/>
      <w:pPr>
        <w:tabs>
          <w:tab w:val="num" w:pos="720"/>
        </w:tabs>
        <w:ind w:left="720" w:hanging="360"/>
      </w:pPr>
      <w:rPr>
        <w:rFonts w:hint="default"/>
        <w:lang w:bidi="ar-DZ"/>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B404E8E"/>
    <w:multiLevelType w:val="hybridMultilevel"/>
    <w:tmpl w:val="CA5CC992"/>
    <w:lvl w:ilvl="0" w:tplc="5D2490B4">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21EC1FBC"/>
    <w:multiLevelType w:val="hybridMultilevel"/>
    <w:tmpl w:val="4D4AA5F4"/>
    <w:lvl w:ilvl="0" w:tplc="040C000F">
      <w:start w:val="1"/>
      <w:numFmt w:val="decimal"/>
      <w:lvlText w:val="%1."/>
      <w:lvlJc w:val="left"/>
      <w:pPr>
        <w:ind w:left="743" w:hanging="360"/>
      </w:pPr>
    </w:lvl>
    <w:lvl w:ilvl="1" w:tplc="040C0019" w:tentative="1">
      <w:start w:val="1"/>
      <w:numFmt w:val="lowerLetter"/>
      <w:lvlText w:val="%2."/>
      <w:lvlJc w:val="left"/>
      <w:pPr>
        <w:ind w:left="1463" w:hanging="360"/>
      </w:pPr>
    </w:lvl>
    <w:lvl w:ilvl="2" w:tplc="040C001B" w:tentative="1">
      <w:start w:val="1"/>
      <w:numFmt w:val="lowerRoman"/>
      <w:lvlText w:val="%3."/>
      <w:lvlJc w:val="right"/>
      <w:pPr>
        <w:ind w:left="2183" w:hanging="180"/>
      </w:pPr>
    </w:lvl>
    <w:lvl w:ilvl="3" w:tplc="040C000F" w:tentative="1">
      <w:start w:val="1"/>
      <w:numFmt w:val="decimal"/>
      <w:lvlText w:val="%4."/>
      <w:lvlJc w:val="left"/>
      <w:pPr>
        <w:ind w:left="2903" w:hanging="360"/>
      </w:pPr>
    </w:lvl>
    <w:lvl w:ilvl="4" w:tplc="040C0019" w:tentative="1">
      <w:start w:val="1"/>
      <w:numFmt w:val="lowerLetter"/>
      <w:lvlText w:val="%5."/>
      <w:lvlJc w:val="left"/>
      <w:pPr>
        <w:ind w:left="3623" w:hanging="360"/>
      </w:pPr>
    </w:lvl>
    <w:lvl w:ilvl="5" w:tplc="040C001B" w:tentative="1">
      <w:start w:val="1"/>
      <w:numFmt w:val="lowerRoman"/>
      <w:lvlText w:val="%6."/>
      <w:lvlJc w:val="right"/>
      <w:pPr>
        <w:ind w:left="4343" w:hanging="180"/>
      </w:pPr>
    </w:lvl>
    <w:lvl w:ilvl="6" w:tplc="040C000F" w:tentative="1">
      <w:start w:val="1"/>
      <w:numFmt w:val="decimal"/>
      <w:lvlText w:val="%7."/>
      <w:lvlJc w:val="left"/>
      <w:pPr>
        <w:ind w:left="5063" w:hanging="360"/>
      </w:pPr>
    </w:lvl>
    <w:lvl w:ilvl="7" w:tplc="040C0019" w:tentative="1">
      <w:start w:val="1"/>
      <w:numFmt w:val="lowerLetter"/>
      <w:lvlText w:val="%8."/>
      <w:lvlJc w:val="left"/>
      <w:pPr>
        <w:ind w:left="5783" w:hanging="360"/>
      </w:pPr>
    </w:lvl>
    <w:lvl w:ilvl="8" w:tplc="040C001B" w:tentative="1">
      <w:start w:val="1"/>
      <w:numFmt w:val="lowerRoman"/>
      <w:lvlText w:val="%9."/>
      <w:lvlJc w:val="right"/>
      <w:pPr>
        <w:ind w:left="6503" w:hanging="180"/>
      </w:pPr>
    </w:lvl>
  </w:abstractNum>
  <w:abstractNum w:abstractNumId="3">
    <w:nsid w:val="21FF5D4D"/>
    <w:multiLevelType w:val="multilevel"/>
    <w:tmpl w:val="4DCE32C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238C5F82"/>
    <w:multiLevelType w:val="hybridMultilevel"/>
    <w:tmpl w:val="423C6DA0"/>
    <w:lvl w:ilvl="0" w:tplc="32E6EE0A">
      <w:start w:val="1"/>
      <w:numFmt w:val="decimal"/>
      <w:lvlText w:val="%1-"/>
      <w:lvlJc w:val="left"/>
      <w:pPr>
        <w:ind w:left="358" w:hanging="360"/>
      </w:pPr>
      <w:rPr>
        <w:rFonts w:hint="default"/>
        <w:sz w:val="24"/>
        <w:szCs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nsid w:val="29D350BE"/>
    <w:multiLevelType w:val="hybridMultilevel"/>
    <w:tmpl w:val="211C72DA"/>
    <w:lvl w:ilvl="0" w:tplc="74EC1DF2">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13A3534"/>
    <w:multiLevelType w:val="hybridMultilevel"/>
    <w:tmpl w:val="188E48B8"/>
    <w:lvl w:ilvl="0" w:tplc="3902786E">
      <w:start w:val="1"/>
      <w:numFmt w:val="decimal"/>
      <w:lvlText w:val="%1-"/>
      <w:lvlJc w:val="left"/>
      <w:pPr>
        <w:tabs>
          <w:tab w:val="num" w:pos="720"/>
        </w:tabs>
        <w:ind w:left="720" w:hanging="360"/>
      </w:pPr>
      <w:rPr>
        <w:rFonts w:cs="Times New Roman" w:hint="default"/>
        <w:b/>
        <w:bCs/>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3F170A86"/>
    <w:multiLevelType w:val="hybridMultilevel"/>
    <w:tmpl w:val="B942A636"/>
    <w:lvl w:ilvl="0" w:tplc="D9121A00">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52333B16"/>
    <w:multiLevelType w:val="hybridMultilevel"/>
    <w:tmpl w:val="E8CC6E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36F1393"/>
    <w:multiLevelType w:val="hybridMultilevel"/>
    <w:tmpl w:val="8A10FDE8"/>
    <w:lvl w:ilvl="0" w:tplc="9632A190">
      <w:numFmt w:val="bullet"/>
      <w:lvlText w:val="-"/>
      <w:lvlJc w:val="left"/>
      <w:pPr>
        <w:tabs>
          <w:tab w:val="num" w:pos="383"/>
        </w:tabs>
        <w:ind w:left="383" w:hanging="360"/>
      </w:pPr>
      <w:rPr>
        <w:rFonts w:ascii="Times New Roman" w:eastAsia="SimSun" w:hAnsi="Times New Roman" w:cs="Traditional Arabic" w:hint="default"/>
      </w:rPr>
    </w:lvl>
    <w:lvl w:ilvl="1" w:tplc="040C0003" w:tentative="1">
      <w:start w:val="1"/>
      <w:numFmt w:val="bullet"/>
      <w:lvlText w:val="o"/>
      <w:lvlJc w:val="left"/>
      <w:pPr>
        <w:tabs>
          <w:tab w:val="num" w:pos="1103"/>
        </w:tabs>
        <w:ind w:left="1103" w:hanging="360"/>
      </w:pPr>
      <w:rPr>
        <w:rFonts w:ascii="Courier New" w:hAnsi="Courier New" w:cs="Courier New"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cs="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cs="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10">
    <w:nsid w:val="5C3F1D7B"/>
    <w:multiLevelType w:val="hybridMultilevel"/>
    <w:tmpl w:val="AC18935A"/>
    <w:lvl w:ilvl="0" w:tplc="88582CDA">
      <w:start w:val="1"/>
      <w:numFmt w:val="bullet"/>
      <w:lvlText w:val=""/>
      <w:lvlJc w:val="left"/>
      <w:pPr>
        <w:tabs>
          <w:tab w:val="num" w:pos="1227"/>
        </w:tabs>
        <w:ind w:left="1227" w:hanging="360"/>
      </w:pPr>
      <w:rPr>
        <w:rFonts w:ascii="Wingdings" w:hAnsi="Wingdings" w:hint="default"/>
        <w:lang w:bidi="ar-DZ"/>
      </w:rPr>
    </w:lvl>
    <w:lvl w:ilvl="1" w:tplc="04090003" w:tentative="1">
      <w:start w:val="1"/>
      <w:numFmt w:val="bullet"/>
      <w:lvlText w:val="o"/>
      <w:lvlJc w:val="left"/>
      <w:pPr>
        <w:tabs>
          <w:tab w:val="num" w:pos="1947"/>
        </w:tabs>
        <w:ind w:left="1947" w:hanging="360"/>
      </w:pPr>
      <w:rPr>
        <w:rFonts w:ascii="Courier New" w:hAnsi="Courier New" w:cs="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cs="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cs="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11">
    <w:nsid w:val="60131138"/>
    <w:multiLevelType w:val="hybridMultilevel"/>
    <w:tmpl w:val="36B296DC"/>
    <w:lvl w:ilvl="0" w:tplc="1ECCBAF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833C31"/>
    <w:multiLevelType w:val="hybridMultilevel"/>
    <w:tmpl w:val="2CECE304"/>
    <w:lvl w:ilvl="0" w:tplc="C9BCBCE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2A21CDD"/>
    <w:multiLevelType w:val="hybridMultilevel"/>
    <w:tmpl w:val="18B2A3CC"/>
    <w:lvl w:ilvl="0" w:tplc="5768B3D8">
      <w:start w:val="1"/>
      <w:numFmt w:val="decimal"/>
      <w:lvlText w:val="%1."/>
      <w:lvlJc w:val="left"/>
      <w:pPr>
        <w:tabs>
          <w:tab w:val="num" w:pos="900"/>
        </w:tabs>
        <w:ind w:left="900" w:hanging="360"/>
      </w:pPr>
      <w:rPr>
        <w:b w:val="0"/>
        <w:bCs w:val="0"/>
        <w:sz w:val="26"/>
        <w:szCs w:val="26"/>
      </w:rPr>
    </w:lvl>
    <w:lvl w:ilvl="1" w:tplc="040C000F">
      <w:start w:val="1"/>
      <w:numFmt w:val="decimal"/>
      <w:lvlText w:val="%2."/>
      <w:lvlJc w:val="left"/>
      <w:pPr>
        <w:tabs>
          <w:tab w:val="num" w:pos="1440"/>
        </w:tabs>
        <w:ind w:left="1440" w:hanging="360"/>
      </w:pPr>
      <w:rPr>
        <w:b w:val="0"/>
        <w:bCs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69A95536"/>
    <w:multiLevelType w:val="hybridMultilevel"/>
    <w:tmpl w:val="6D5E4A80"/>
    <w:lvl w:ilvl="0" w:tplc="9D3C9DEA">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DED6AC6"/>
    <w:multiLevelType w:val="hybridMultilevel"/>
    <w:tmpl w:val="CE72A39E"/>
    <w:lvl w:ilvl="0" w:tplc="A6CA0A56">
      <w:numFmt w:val="bullet"/>
      <w:lvlText w:val="-"/>
      <w:lvlJc w:val="left"/>
      <w:pPr>
        <w:ind w:left="1492" w:hanging="360"/>
      </w:pPr>
      <w:rPr>
        <w:rFonts w:ascii="Traditional Arabic" w:eastAsia="Times New Roman" w:hAnsi="Traditional Arabic" w:cs="Traditional Arabic"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6">
    <w:nsid w:val="7D63092B"/>
    <w:multiLevelType w:val="hybridMultilevel"/>
    <w:tmpl w:val="B7DA95E0"/>
    <w:lvl w:ilvl="0" w:tplc="85044F26">
      <w:start w:val="6"/>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7"/>
  </w:num>
  <w:num w:numId="4">
    <w:abstractNumId w:val="1"/>
  </w:num>
  <w:num w:numId="5">
    <w:abstractNumId w:val="3"/>
  </w:num>
  <w:num w:numId="6">
    <w:abstractNumId w:val="16"/>
  </w:num>
  <w:num w:numId="7">
    <w:abstractNumId w:val="5"/>
  </w:num>
  <w:num w:numId="8">
    <w:abstractNumId w:val="9"/>
  </w:num>
  <w:num w:numId="9">
    <w:abstractNumId w:val="2"/>
  </w:num>
  <w:num w:numId="10">
    <w:abstractNumId w:val="10"/>
  </w:num>
  <w:num w:numId="11">
    <w:abstractNumId w:val="15"/>
  </w:num>
  <w:num w:numId="12">
    <w:abstractNumId w:val="11"/>
  </w:num>
  <w:num w:numId="13">
    <w:abstractNumId w:val="4"/>
  </w:num>
  <w:num w:numId="14">
    <w:abstractNumId w:val="13"/>
  </w:num>
  <w:num w:numId="15">
    <w:abstractNumId w:val="12"/>
  </w:num>
  <w:num w:numId="16">
    <w:abstractNumId w:val="1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stylePaneFormatFilter w:val="3F01"/>
  <w:defaultTabStop w:val="708"/>
  <w:hyphenationZone w:val="425"/>
  <w:evenAndOddHeaders/>
  <w:drawingGridHorizontalSpacing w:val="100"/>
  <w:displayHorizontalDrawingGridEvery w:val="2"/>
  <w:noPunctuationKerning/>
  <w:characterSpacingControl w:val="doNotCompress"/>
  <w:hdrShapeDefaults>
    <o:shapedefaults v:ext="edit" spidmax="11266"/>
    <o:shapelayout v:ext="edit">
      <o:idmap v:ext="edit" data="2"/>
    </o:shapelayout>
  </w:hdrShapeDefaults>
  <w:footnotePr>
    <w:footnote w:id="0"/>
    <w:footnote w:id="1"/>
  </w:footnotePr>
  <w:endnotePr>
    <w:numFmt w:val="decimal"/>
    <w:endnote w:id="0"/>
    <w:endnote w:id="1"/>
  </w:endnotePr>
  <w:compat>
    <w:applyBreakingRules/>
    <w:useFELayout/>
  </w:compat>
  <w:rsids>
    <w:rsidRoot w:val="00C1726F"/>
    <w:rsid w:val="0000557B"/>
    <w:rsid w:val="00006BC1"/>
    <w:rsid w:val="00010320"/>
    <w:rsid w:val="0001089C"/>
    <w:rsid w:val="00010F0F"/>
    <w:rsid w:val="00011927"/>
    <w:rsid w:val="00012127"/>
    <w:rsid w:val="00012AF4"/>
    <w:rsid w:val="00012F3E"/>
    <w:rsid w:val="00013669"/>
    <w:rsid w:val="00016693"/>
    <w:rsid w:val="00016B1F"/>
    <w:rsid w:val="00020613"/>
    <w:rsid w:val="0002185A"/>
    <w:rsid w:val="00022BFE"/>
    <w:rsid w:val="00023EC9"/>
    <w:rsid w:val="0003027B"/>
    <w:rsid w:val="0003167E"/>
    <w:rsid w:val="00032ED9"/>
    <w:rsid w:val="000348B3"/>
    <w:rsid w:val="00034F52"/>
    <w:rsid w:val="0003541D"/>
    <w:rsid w:val="00041791"/>
    <w:rsid w:val="000418C1"/>
    <w:rsid w:val="00042688"/>
    <w:rsid w:val="00042C44"/>
    <w:rsid w:val="00042FB4"/>
    <w:rsid w:val="0004394C"/>
    <w:rsid w:val="00043B2A"/>
    <w:rsid w:val="0004400C"/>
    <w:rsid w:val="00046534"/>
    <w:rsid w:val="000477FA"/>
    <w:rsid w:val="0004791C"/>
    <w:rsid w:val="00052DE0"/>
    <w:rsid w:val="0005742C"/>
    <w:rsid w:val="00057BDF"/>
    <w:rsid w:val="00060419"/>
    <w:rsid w:val="000608C1"/>
    <w:rsid w:val="00060BFA"/>
    <w:rsid w:val="00062E68"/>
    <w:rsid w:val="00063233"/>
    <w:rsid w:val="00063911"/>
    <w:rsid w:val="00065A3E"/>
    <w:rsid w:val="00066096"/>
    <w:rsid w:val="0006620F"/>
    <w:rsid w:val="0006725E"/>
    <w:rsid w:val="000673DE"/>
    <w:rsid w:val="0007075C"/>
    <w:rsid w:val="00071EA9"/>
    <w:rsid w:val="0007410E"/>
    <w:rsid w:val="00074678"/>
    <w:rsid w:val="00075881"/>
    <w:rsid w:val="00075E3A"/>
    <w:rsid w:val="00076020"/>
    <w:rsid w:val="000763BC"/>
    <w:rsid w:val="00077190"/>
    <w:rsid w:val="000808CC"/>
    <w:rsid w:val="000816E5"/>
    <w:rsid w:val="0008177C"/>
    <w:rsid w:val="0008319B"/>
    <w:rsid w:val="00084020"/>
    <w:rsid w:val="00084A29"/>
    <w:rsid w:val="00085317"/>
    <w:rsid w:val="00085A0A"/>
    <w:rsid w:val="00085EF8"/>
    <w:rsid w:val="000905EF"/>
    <w:rsid w:val="00091C35"/>
    <w:rsid w:val="00091C8F"/>
    <w:rsid w:val="00093F92"/>
    <w:rsid w:val="000A0F1B"/>
    <w:rsid w:val="000A15C2"/>
    <w:rsid w:val="000A17AD"/>
    <w:rsid w:val="000A27D1"/>
    <w:rsid w:val="000A2B3F"/>
    <w:rsid w:val="000A32D9"/>
    <w:rsid w:val="000A373E"/>
    <w:rsid w:val="000A65E8"/>
    <w:rsid w:val="000A7182"/>
    <w:rsid w:val="000B0432"/>
    <w:rsid w:val="000B1481"/>
    <w:rsid w:val="000B2209"/>
    <w:rsid w:val="000B5DDC"/>
    <w:rsid w:val="000B6626"/>
    <w:rsid w:val="000C190C"/>
    <w:rsid w:val="000C21BA"/>
    <w:rsid w:val="000C2B65"/>
    <w:rsid w:val="000C2EF4"/>
    <w:rsid w:val="000C43BB"/>
    <w:rsid w:val="000C5A6E"/>
    <w:rsid w:val="000C5E53"/>
    <w:rsid w:val="000C68E4"/>
    <w:rsid w:val="000D1C1A"/>
    <w:rsid w:val="000D1E7F"/>
    <w:rsid w:val="000D2CE9"/>
    <w:rsid w:val="000D39D6"/>
    <w:rsid w:val="000D528B"/>
    <w:rsid w:val="000D53FF"/>
    <w:rsid w:val="000D76CE"/>
    <w:rsid w:val="000E0C73"/>
    <w:rsid w:val="000E4528"/>
    <w:rsid w:val="000E5C94"/>
    <w:rsid w:val="000F1387"/>
    <w:rsid w:val="000F1FCC"/>
    <w:rsid w:val="000F24FF"/>
    <w:rsid w:val="000F2FC8"/>
    <w:rsid w:val="000F32DD"/>
    <w:rsid w:val="000F3490"/>
    <w:rsid w:val="000F39DE"/>
    <w:rsid w:val="000F3E25"/>
    <w:rsid w:val="000F4ACE"/>
    <w:rsid w:val="000F50AB"/>
    <w:rsid w:val="000F6258"/>
    <w:rsid w:val="000F62D9"/>
    <w:rsid w:val="000F7011"/>
    <w:rsid w:val="000F717E"/>
    <w:rsid w:val="000F72E8"/>
    <w:rsid w:val="000F746B"/>
    <w:rsid w:val="000F77A5"/>
    <w:rsid w:val="000F7E8B"/>
    <w:rsid w:val="0010067A"/>
    <w:rsid w:val="00101D8B"/>
    <w:rsid w:val="00102685"/>
    <w:rsid w:val="00103A15"/>
    <w:rsid w:val="00103D5B"/>
    <w:rsid w:val="00104EE6"/>
    <w:rsid w:val="00110088"/>
    <w:rsid w:val="0011067F"/>
    <w:rsid w:val="00111932"/>
    <w:rsid w:val="0011383A"/>
    <w:rsid w:val="00113AFD"/>
    <w:rsid w:val="00114160"/>
    <w:rsid w:val="00114797"/>
    <w:rsid w:val="00115B3B"/>
    <w:rsid w:val="00116082"/>
    <w:rsid w:val="00121218"/>
    <w:rsid w:val="0012230F"/>
    <w:rsid w:val="001239D1"/>
    <w:rsid w:val="00123A53"/>
    <w:rsid w:val="00123BC7"/>
    <w:rsid w:val="00124EF2"/>
    <w:rsid w:val="00124F15"/>
    <w:rsid w:val="0012537C"/>
    <w:rsid w:val="00126613"/>
    <w:rsid w:val="00132592"/>
    <w:rsid w:val="001342C2"/>
    <w:rsid w:val="00134FAB"/>
    <w:rsid w:val="00135AB9"/>
    <w:rsid w:val="001363E6"/>
    <w:rsid w:val="0014070E"/>
    <w:rsid w:val="0014161D"/>
    <w:rsid w:val="0014235D"/>
    <w:rsid w:val="00142CDA"/>
    <w:rsid w:val="00142EF9"/>
    <w:rsid w:val="00144D01"/>
    <w:rsid w:val="001456C3"/>
    <w:rsid w:val="00145A68"/>
    <w:rsid w:val="00145D27"/>
    <w:rsid w:val="0014653B"/>
    <w:rsid w:val="00146E29"/>
    <w:rsid w:val="00146ECD"/>
    <w:rsid w:val="00150AD7"/>
    <w:rsid w:val="00151637"/>
    <w:rsid w:val="001516E6"/>
    <w:rsid w:val="00154EA2"/>
    <w:rsid w:val="00155F9D"/>
    <w:rsid w:val="00155FB3"/>
    <w:rsid w:val="0015611A"/>
    <w:rsid w:val="0016072B"/>
    <w:rsid w:val="001616A0"/>
    <w:rsid w:val="00161733"/>
    <w:rsid w:val="00163DDC"/>
    <w:rsid w:val="00164FA9"/>
    <w:rsid w:val="00167320"/>
    <w:rsid w:val="00170A86"/>
    <w:rsid w:val="00171467"/>
    <w:rsid w:val="00171708"/>
    <w:rsid w:val="00172163"/>
    <w:rsid w:val="00172A87"/>
    <w:rsid w:val="00172D48"/>
    <w:rsid w:val="0017351D"/>
    <w:rsid w:val="00173EB7"/>
    <w:rsid w:val="00175214"/>
    <w:rsid w:val="0017526A"/>
    <w:rsid w:val="00175A0D"/>
    <w:rsid w:val="0017633E"/>
    <w:rsid w:val="00176668"/>
    <w:rsid w:val="00177917"/>
    <w:rsid w:val="001807BE"/>
    <w:rsid w:val="00180806"/>
    <w:rsid w:val="00181B0F"/>
    <w:rsid w:val="001821EB"/>
    <w:rsid w:val="00182A1A"/>
    <w:rsid w:val="00183099"/>
    <w:rsid w:val="00183CED"/>
    <w:rsid w:val="0018615D"/>
    <w:rsid w:val="00186AB1"/>
    <w:rsid w:val="001875FD"/>
    <w:rsid w:val="001924BF"/>
    <w:rsid w:val="00192B37"/>
    <w:rsid w:val="00192FE5"/>
    <w:rsid w:val="00193038"/>
    <w:rsid w:val="00193134"/>
    <w:rsid w:val="0019421F"/>
    <w:rsid w:val="001945A2"/>
    <w:rsid w:val="00194635"/>
    <w:rsid w:val="00195B87"/>
    <w:rsid w:val="00195D26"/>
    <w:rsid w:val="0019707C"/>
    <w:rsid w:val="00197851"/>
    <w:rsid w:val="001A000A"/>
    <w:rsid w:val="001A04CA"/>
    <w:rsid w:val="001A0549"/>
    <w:rsid w:val="001A2E27"/>
    <w:rsid w:val="001A3B53"/>
    <w:rsid w:val="001A5EAA"/>
    <w:rsid w:val="001A604F"/>
    <w:rsid w:val="001A6F6D"/>
    <w:rsid w:val="001A73E5"/>
    <w:rsid w:val="001B15B9"/>
    <w:rsid w:val="001B1746"/>
    <w:rsid w:val="001B17F0"/>
    <w:rsid w:val="001B2ABC"/>
    <w:rsid w:val="001B4160"/>
    <w:rsid w:val="001B69B5"/>
    <w:rsid w:val="001B709E"/>
    <w:rsid w:val="001C07E2"/>
    <w:rsid w:val="001C2E89"/>
    <w:rsid w:val="001C356E"/>
    <w:rsid w:val="001C3CD2"/>
    <w:rsid w:val="001C4470"/>
    <w:rsid w:val="001C6096"/>
    <w:rsid w:val="001C7AD2"/>
    <w:rsid w:val="001D06F9"/>
    <w:rsid w:val="001D0763"/>
    <w:rsid w:val="001D0E50"/>
    <w:rsid w:val="001D2EA1"/>
    <w:rsid w:val="001D2FBD"/>
    <w:rsid w:val="001D453C"/>
    <w:rsid w:val="001D4E10"/>
    <w:rsid w:val="001D53CD"/>
    <w:rsid w:val="001D63BE"/>
    <w:rsid w:val="001E3E70"/>
    <w:rsid w:val="001E46DC"/>
    <w:rsid w:val="001E6E7B"/>
    <w:rsid w:val="001E73F6"/>
    <w:rsid w:val="001F047B"/>
    <w:rsid w:val="001F04BC"/>
    <w:rsid w:val="001F0A71"/>
    <w:rsid w:val="001F1F55"/>
    <w:rsid w:val="001F2620"/>
    <w:rsid w:val="001F2B70"/>
    <w:rsid w:val="001F381B"/>
    <w:rsid w:val="001F430C"/>
    <w:rsid w:val="001F542B"/>
    <w:rsid w:val="001F5BF8"/>
    <w:rsid w:val="001F5F6C"/>
    <w:rsid w:val="001F68C6"/>
    <w:rsid w:val="001F6F9E"/>
    <w:rsid w:val="001F7412"/>
    <w:rsid w:val="001F7627"/>
    <w:rsid w:val="001F797B"/>
    <w:rsid w:val="001F7A47"/>
    <w:rsid w:val="001F7E29"/>
    <w:rsid w:val="00200083"/>
    <w:rsid w:val="002009C4"/>
    <w:rsid w:val="00201BB2"/>
    <w:rsid w:val="002028B4"/>
    <w:rsid w:val="002039CA"/>
    <w:rsid w:val="00204078"/>
    <w:rsid w:val="002052CF"/>
    <w:rsid w:val="00205D26"/>
    <w:rsid w:val="00210562"/>
    <w:rsid w:val="00210E4D"/>
    <w:rsid w:val="00211446"/>
    <w:rsid w:val="00212DC3"/>
    <w:rsid w:val="00213995"/>
    <w:rsid w:val="00214B41"/>
    <w:rsid w:val="0021584C"/>
    <w:rsid w:val="00216801"/>
    <w:rsid w:val="00217BBC"/>
    <w:rsid w:val="002217C6"/>
    <w:rsid w:val="00222A17"/>
    <w:rsid w:val="00223696"/>
    <w:rsid w:val="00225B83"/>
    <w:rsid w:val="00227964"/>
    <w:rsid w:val="00230C8D"/>
    <w:rsid w:val="002328A4"/>
    <w:rsid w:val="00232D92"/>
    <w:rsid w:val="00233E1E"/>
    <w:rsid w:val="00233F1A"/>
    <w:rsid w:val="00234658"/>
    <w:rsid w:val="00235AC0"/>
    <w:rsid w:val="00235DEA"/>
    <w:rsid w:val="002376F0"/>
    <w:rsid w:val="0023795C"/>
    <w:rsid w:val="00241196"/>
    <w:rsid w:val="0024254C"/>
    <w:rsid w:val="00242C8F"/>
    <w:rsid w:val="0024423D"/>
    <w:rsid w:val="002452F9"/>
    <w:rsid w:val="00247715"/>
    <w:rsid w:val="002510ED"/>
    <w:rsid w:val="00251585"/>
    <w:rsid w:val="00254940"/>
    <w:rsid w:val="0025497F"/>
    <w:rsid w:val="00254B69"/>
    <w:rsid w:val="00254F9A"/>
    <w:rsid w:val="002555EE"/>
    <w:rsid w:val="00255734"/>
    <w:rsid w:val="00255BF6"/>
    <w:rsid w:val="002567A8"/>
    <w:rsid w:val="002611F5"/>
    <w:rsid w:val="00262687"/>
    <w:rsid w:val="0026339F"/>
    <w:rsid w:val="002639DA"/>
    <w:rsid w:val="002641C1"/>
    <w:rsid w:val="0026439B"/>
    <w:rsid w:val="00265BAD"/>
    <w:rsid w:val="0026758F"/>
    <w:rsid w:val="00267EA7"/>
    <w:rsid w:val="0027032A"/>
    <w:rsid w:val="00271FEB"/>
    <w:rsid w:val="002733C4"/>
    <w:rsid w:val="002738E5"/>
    <w:rsid w:val="00274B99"/>
    <w:rsid w:val="0028089D"/>
    <w:rsid w:val="00281154"/>
    <w:rsid w:val="0028138B"/>
    <w:rsid w:val="00281678"/>
    <w:rsid w:val="00281ABD"/>
    <w:rsid w:val="00281E70"/>
    <w:rsid w:val="00282B32"/>
    <w:rsid w:val="00283C4E"/>
    <w:rsid w:val="002865EA"/>
    <w:rsid w:val="0028666E"/>
    <w:rsid w:val="00287A81"/>
    <w:rsid w:val="00290F6E"/>
    <w:rsid w:val="0029111A"/>
    <w:rsid w:val="002913CA"/>
    <w:rsid w:val="00292133"/>
    <w:rsid w:val="0029281F"/>
    <w:rsid w:val="00293C44"/>
    <w:rsid w:val="00293E2A"/>
    <w:rsid w:val="00296AF4"/>
    <w:rsid w:val="0029752A"/>
    <w:rsid w:val="00297D5B"/>
    <w:rsid w:val="002A329C"/>
    <w:rsid w:val="002A363A"/>
    <w:rsid w:val="002A5090"/>
    <w:rsid w:val="002A543E"/>
    <w:rsid w:val="002A65E7"/>
    <w:rsid w:val="002A6624"/>
    <w:rsid w:val="002A73AF"/>
    <w:rsid w:val="002B093C"/>
    <w:rsid w:val="002B19CA"/>
    <w:rsid w:val="002B2902"/>
    <w:rsid w:val="002B4725"/>
    <w:rsid w:val="002B495A"/>
    <w:rsid w:val="002B541F"/>
    <w:rsid w:val="002B679E"/>
    <w:rsid w:val="002B70A1"/>
    <w:rsid w:val="002C1FEC"/>
    <w:rsid w:val="002C20C7"/>
    <w:rsid w:val="002C34A6"/>
    <w:rsid w:val="002C4437"/>
    <w:rsid w:val="002C5053"/>
    <w:rsid w:val="002C6988"/>
    <w:rsid w:val="002D0BC0"/>
    <w:rsid w:val="002D1E39"/>
    <w:rsid w:val="002D1E86"/>
    <w:rsid w:val="002D2118"/>
    <w:rsid w:val="002D35C8"/>
    <w:rsid w:val="002D3F9F"/>
    <w:rsid w:val="002D4F4B"/>
    <w:rsid w:val="002D7009"/>
    <w:rsid w:val="002D756E"/>
    <w:rsid w:val="002D7BEB"/>
    <w:rsid w:val="002E166B"/>
    <w:rsid w:val="002E17F5"/>
    <w:rsid w:val="002E2019"/>
    <w:rsid w:val="002E40F4"/>
    <w:rsid w:val="002E45D9"/>
    <w:rsid w:val="002E49A3"/>
    <w:rsid w:val="002E5ABC"/>
    <w:rsid w:val="002E613D"/>
    <w:rsid w:val="002E7A9D"/>
    <w:rsid w:val="002F0EED"/>
    <w:rsid w:val="002F1EE3"/>
    <w:rsid w:val="002F20DA"/>
    <w:rsid w:val="002F297A"/>
    <w:rsid w:val="002F3166"/>
    <w:rsid w:val="002F3A6C"/>
    <w:rsid w:val="002F4015"/>
    <w:rsid w:val="002F523D"/>
    <w:rsid w:val="002F6739"/>
    <w:rsid w:val="00300D19"/>
    <w:rsid w:val="00301F06"/>
    <w:rsid w:val="00303040"/>
    <w:rsid w:val="00303122"/>
    <w:rsid w:val="0030460F"/>
    <w:rsid w:val="0030596B"/>
    <w:rsid w:val="0030627B"/>
    <w:rsid w:val="00306C45"/>
    <w:rsid w:val="003076FF"/>
    <w:rsid w:val="00310979"/>
    <w:rsid w:val="00310B43"/>
    <w:rsid w:val="00311424"/>
    <w:rsid w:val="003124E3"/>
    <w:rsid w:val="00313FBD"/>
    <w:rsid w:val="00314EF5"/>
    <w:rsid w:val="00315098"/>
    <w:rsid w:val="0031538A"/>
    <w:rsid w:val="0031555F"/>
    <w:rsid w:val="00315946"/>
    <w:rsid w:val="00317AA2"/>
    <w:rsid w:val="00320D75"/>
    <w:rsid w:val="00320F3F"/>
    <w:rsid w:val="00321A0C"/>
    <w:rsid w:val="00322D06"/>
    <w:rsid w:val="00323BA1"/>
    <w:rsid w:val="00323F6C"/>
    <w:rsid w:val="003245EC"/>
    <w:rsid w:val="00326242"/>
    <w:rsid w:val="00327918"/>
    <w:rsid w:val="00327C50"/>
    <w:rsid w:val="00330788"/>
    <w:rsid w:val="00331705"/>
    <w:rsid w:val="0033191E"/>
    <w:rsid w:val="003319D6"/>
    <w:rsid w:val="00331DF1"/>
    <w:rsid w:val="00332489"/>
    <w:rsid w:val="0033336C"/>
    <w:rsid w:val="0033409A"/>
    <w:rsid w:val="003343A8"/>
    <w:rsid w:val="00335F1F"/>
    <w:rsid w:val="00336A04"/>
    <w:rsid w:val="00336D3E"/>
    <w:rsid w:val="00336ECC"/>
    <w:rsid w:val="00340677"/>
    <w:rsid w:val="00340C8B"/>
    <w:rsid w:val="00340E83"/>
    <w:rsid w:val="0034353E"/>
    <w:rsid w:val="003441F6"/>
    <w:rsid w:val="003447AA"/>
    <w:rsid w:val="00344810"/>
    <w:rsid w:val="00344D9A"/>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F16"/>
    <w:rsid w:val="00360169"/>
    <w:rsid w:val="00360636"/>
    <w:rsid w:val="00360E99"/>
    <w:rsid w:val="00361311"/>
    <w:rsid w:val="003619BC"/>
    <w:rsid w:val="00361EC5"/>
    <w:rsid w:val="003626EB"/>
    <w:rsid w:val="0036286A"/>
    <w:rsid w:val="00364ACD"/>
    <w:rsid w:val="00364F45"/>
    <w:rsid w:val="003650FA"/>
    <w:rsid w:val="003672E3"/>
    <w:rsid w:val="00370C9B"/>
    <w:rsid w:val="00370D48"/>
    <w:rsid w:val="003715E5"/>
    <w:rsid w:val="00371C7D"/>
    <w:rsid w:val="00373121"/>
    <w:rsid w:val="003742D1"/>
    <w:rsid w:val="003742DD"/>
    <w:rsid w:val="003745E9"/>
    <w:rsid w:val="00374ECD"/>
    <w:rsid w:val="003759D8"/>
    <w:rsid w:val="00375C29"/>
    <w:rsid w:val="00375FBC"/>
    <w:rsid w:val="00377449"/>
    <w:rsid w:val="00377480"/>
    <w:rsid w:val="00380120"/>
    <w:rsid w:val="00380FE9"/>
    <w:rsid w:val="00381129"/>
    <w:rsid w:val="00382652"/>
    <w:rsid w:val="00382BAD"/>
    <w:rsid w:val="00382C4A"/>
    <w:rsid w:val="00386238"/>
    <w:rsid w:val="00386533"/>
    <w:rsid w:val="00386669"/>
    <w:rsid w:val="00387B00"/>
    <w:rsid w:val="0039001A"/>
    <w:rsid w:val="00391801"/>
    <w:rsid w:val="0039238F"/>
    <w:rsid w:val="003967C9"/>
    <w:rsid w:val="00397B4C"/>
    <w:rsid w:val="003A01D1"/>
    <w:rsid w:val="003A0A08"/>
    <w:rsid w:val="003A2060"/>
    <w:rsid w:val="003A27E6"/>
    <w:rsid w:val="003A34A4"/>
    <w:rsid w:val="003A389F"/>
    <w:rsid w:val="003A44C0"/>
    <w:rsid w:val="003A488D"/>
    <w:rsid w:val="003A56C7"/>
    <w:rsid w:val="003A6842"/>
    <w:rsid w:val="003A73DC"/>
    <w:rsid w:val="003B1A14"/>
    <w:rsid w:val="003B2429"/>
    <w:rsid w:val="003B248D"/>
    <w:rsid w:val="003B376A"/>
    <w:rsid w:val="003B3C6D"/>
    <w:rsid w:val="003B43CE"/>
    <w:rsid w:val="003B49F5"/>
    <w:rsid w:val="003B619C"/>
    <w:rsid w:val="003B66D5"/>
    <w:rsid w:val="003C0D67"/>
    <w:rsid w:val="003C187F"/>
    <w:rsid w:val="003C1A03"/>
    <w:rsid w:val="003C2764"/>
    <w:rsid w:val="003C5438"/>
    <w:rsid w:val="003D1E31"/>
    <w:rsid w:val="003D2CD8"/>
    <w:rsid w:val="003D5B35"/>
    <w:rsid w:val="003E05EA"/>
    <w:rsid w:val="003E0CF8"/>
    <w:rsid w:val="003E327F"/>
    <w:rsid w:val="003E356C"/>
    <w:rsid w:val="003E431F"/>
    <w:rsid w:val="003E4D7E"/>
    <w:rsid w:val="003E5368"/>
    <w:rsid w:val="003E5A00"/>
    <w:rsid w:val="003E661C"/>
    <w:rsid w:val="003E7492"/>
    <w:rsid w:val="003F0136"/>
    <w:rsid w:val="003F0DEB"/>
    <w:rsid w:val="003F103A"/>
    <w:rsid w:val="003F1BC3"/>
    <w:rsid w:val="003F269C"/>
    <w:rsid w:val="003F3591"/>
    <w:rsid w:val="003F367E"/>
    <w:rsid w:val="003F3EF4"/>
    <w:rsid w:val="003F4231"/>
    <w:rsid w:val="003F5BA3"/>
    <w:rsid w:val="003F6C8F"/>
    <w:rsid w:val="003F7FF3"/>
    <w:rsid w:val="004008BC"/>
    <w:rsid w:val="00400A4C"/>
    <w:rsid w:val="00401473"/>
    <w:rsid w:val="00401E34"/>
    <w:rsid w:val="004061C4"/>
    <w:rsid w:val="00406B14"/>
    <w:rsid w:val="00406C0E"/>
    <w:rsid w:val="004076BF"/>
    <w:rsid w:val="004078F1"/>
    <w:rsid w:val="00407E52"/>
    <w:rsid w:val="0041017A"/>
    <w:rsid w:val="00410CA7"/>
    <w:rsid w:val="00411C3A"/>
    <w:rsid w:val="00412694"/>
    <w:rsid w:val="00412890"/>
    <w:rsid w:val="0041321F"/>
    <w:rsid w:val="00413D67"/>
    <w:rsid w:val="004149A3"/>
    <w:rsid w:val="00417786"/>
    <w:rsid w:val="0042045E"/>
    <w:rsid w:val="004207CA"/>
    <w:rsid w:val="00421817"/>
    <w:rsid w:val="00421CE0"/>
    <w:rsid w:val="00422100"/>
    <w:rsid w:val="00422AB8"/>
    <w:rsid w:val="004231DF"/>
    <w:rsid w:val="00423D31"/>
    <w:rsid w:val="004249D3"/>
    <w:rsid w:val="00424EC1"/>
    <w:rsid w:val="00426383"/>
    <w:rsid w:val="00426437"/>
    <w:rsid w:val="0042748D"/>
    <w:rsid w:val="00430618"/>
    <w:rsid w:val="00430DFE"/>
    <w:rsid w:val="00430DFF"/>
    <w:rsid w:val="0043116F"/>
    <w:rsid w:val="004324D6"/>
    <w:rsid w:val="004329D3"/>
    <w:rsid w:val="0043479E"/>
    <w:rsid w:val="00434E64"/>
    <w:rsid w:val="00434E72"/>
    <w:rsid w:val="004359B6"/>
    <w:rsid w:val="00436702"/>
    <w:rsid w:val="00441499"/>
    <w:rsid w:val="00441A8C"/>
    <w:rsid w:val="00441D4E"/>
    <w:rsid w:val="00442C4A"/>
    <w:rsid w:val="00444236"/>
    <w:rsid w:val="004443DC"/>
    <w:rsid w:val="00445DCE"/>
    <w:rsid w:val="00447854"/>
    <w:rsid w:val="00447B9A"/>
    <w:rsid w:val="00453407"/>
    <w:rsid w:val="00453F33"/>
    <w:rsid w:val="00454036"/>
    <w:rsid w:val="0045713D"/>
    <w:rsid w:val="004605EA"/>
    <w:rsid w:val="004623D4"/>
    <w:rsid w:val="00462A0B"/>
    <w:rsid w:val="004639D6"/>
    <w:rsid w:val="00465504"/>
    <w:rsid w:val="00465EA7"/>
    <w:rsid w:val="00465EF1"/>
    <w:rsid w:val="004670A7"/>
    <w:rsid w:val="00470BE9"/>
    <w:rsid w:val="00471221"/>
    <w:rsid w:val="00473019"/>
    <w:rsid w:val="0047327A"/>
    <w:rsid w:val="00474B13"/>
    <w:rsid w:val="00474B6E"/>
    <w:rsid w:val="00475204"/>
    <w:rsid w:val="0047697F"/>
    <w:rsid w:val="004769E9"/>
    <w:rsid w:val="00476C97"/>
    <w:rsid w:val="00476D3F"/>
    <w:rsid w:val="004770A1"/>
    <w:rsid w:val="00480A6B"/>
    <w:rsid w:val="00481A47"/>
    <w:rsid w:val="00483809"/>
    <w:rsid w:val="00486CD1"/>
    <w:rsid w:val="00486F53"/>
    <w:rsid w:val="00487C3B"/>
    <w:rsid w:val="00490C8A"/>
    <w:rsid w:val="004914C4"/>
    <w:rsid w:val="00493CAB"/>
    <w:rsid w:val="00494378"/>
    <w:rsid w:val="004945F1"/>
    <w:rsid w:val="00494770"/>
    <w:rsid w:val="00494A49"/>
    <w:rsid w:val="00494FEF"/>
    <w:rsid w:val="00496E0C"/>
    <w:rsid w:val="0049703A"/>
    <w:rsid w:val="00497432"/>
    <w:rsid w:val="004A0DAA"/>
    <w:rsid w:val="004A18CF"/>
    <w:rsid w:val="004A1E8C"/>
    <w:rsid w:val="004A3A2E"/>
    <w:rsid w:val="004A4824"/>
    <w:rsid w:val="004A5B3B"/>
    <w:rsid w:val="004A613F"/>
    <w:rsid w:val="004B13C9"/>
    <w:rsid w:val="004B1510"/>
    <w:rsid w:val="004B2D2A"/>
    <w:rsid w:val="004B2EB6"/>
    <w:rsid w:val="004B3154"/>
    <w:rsid w:val="004B39ED"/>
    <w:rsid w:val="004B3AE3"/>
    <w:rsid w:val="004B3B12"/>
    <w:rsid w:val="004B4635"/>
    <w:rsid w:val="004B4941"/>
    <w:rsid w:val="004B5074"/>
    <w:rsid w:val="004B51D4"/>
    <w:rsid w:val="004B5EFF"/>
    <w:rsid w:val="004B6460"/>
    <w:rsid w:val="004B6B25"/>
    <w:rsid w:val="004B7543"/>
    <w:rsid w:val="004C17B8"/>
    <w:rsid w:val="004C197A"/>
    <w:rsid w:val="004C664C"/>
    <w:rsid w:val="004C76EE"/>
    <w:rsid w:val="004D1972"/>
    <w:rsid w:val="004D6044"/>
    <w:rsid w:val="004D6244"/>
    <w:rsid w:val="004D6649"/>
    <w:rsid w:val="004E0139"/>
    <w:rsid w:val="004E422F"/>
    <w:rsid w:val="004E637C"/>
    <w:rsid w:val="004E67FD"/>
    <w:rsid w:val="004E7201"/>
    <w:rsid w:val="004E7676"/>
    <w:rsid w:val="004F0C35"/>
    <w:rsid w:val="004F1F84"/>
    <w:rsid w:val="004F20C3"/>
    <w:rsid w:val="004F4282"/>
    <w:rsid w:val="004F52BD"/>
    <w:rsid w:val="004F553E"/>
    <w:rsid w:val="004F5EEF"/>
    <w:rsid w:val="004F7B95"/>
    <w:rsid w:val="00501B7C"/>
    <w:rsid w:val="00501C4D"/>
    <w:rsid w:val="00503492"/>
    <w:rsid w:val="005034B1"/>
    <w:rsid w:val="00505444"/>
    <w:rsid w:val="005063B8"/>
    <w:rsid w:val="005069F9"/>
    <w:rsid w:val="005077BC"/>
    <w:rsid w:val="00511221"/>
    <w:rsid w:val="00511224"/>
    <w:rsid w:val="00511312"/>
    <w:rsid w:val="00511811"/>
    <w:rsid w:val="005160AE"/>
    <w:rsid w:val="00516F9C"/>
    <w:rsid w:val="00517C3A"/>
    <w:rsid w:val="00522338"/>
    <w:rsid w:val="00523A1D"/>
    <w:rsid w:val="00524560"/>
    <w:rsid w:val="0052481B"/>
    <w:rsid w:val="0052519A"/>
    <w:rsid w:val="0052697C"/>
    <w:rsid w:val="00526D30"/>
    <w:rsid w:val="0052779D"/>
    <w:rsid w:val="00527F03"/>
    <w:rsid w:val="005314C0"/>
    <w:rsid w:val="005325B4"/>
    <w:rsid w:val="00533760"/>
    <w:rsid w:val="0053408F"/>
    <w:rsid w:val="00535364"/>
    <w:rsid w:val="005378B6"/>
    <w:rsid w:val="005406F3"/>
    <w:rsid w:val="0054230D"/>
    <w:rsid w:val="0054445E"/>
    <w:rsid w:val="00544DAF"/>
    <w:rsid w:val="00544F31"/>
    <w:rsid w:val="00545064"/>
    <w:rsid w:val="00545577"/>
    <w:rsid w:val="005470D6"/>
    <w:rsid w:val="0055138B"/>
    <w:rsid w:val="0055340F"/>
    <w:rsid w:val="0055520B"/>
    <w:rsid w:val="00555CD7"/>
    <w:rsid w:val="0055675C"/>
    <w:rsid w:val="0056086A"/>
    <w:rsid w:val="00562A46"/>
    <w:rsid w:val="00563637"/>
    <w:rsid w:val="00563814"/>
    <w:rsid w:val="00564B26"/>
    <w:rsid w:val="0056711D"/>
    <w:rsid w:val="0057004C"/>
    <w:rsid w:val="00571A60"/>
    <w:rsid w:val="005732B3"/>
    <w:rsid w:val="00576185"/>
    <w:rsid w:val="005773FB"/>
    <w:rsid w:val="00581F0F"/>
    <w:rsid w:val="00585CF3"/>
    <w:rsid w:val="005866A5"/>
    <w:rsid w:val="00586819"/>
    <w:rsid w:val="0059291D"/>
    <w:rsid w:val="00592926"/>
    <w:rsid w:val="00592A74"/>
    <w:rsid w:val="00593A21"/>
    <w:rsid w:val="00593C92"/>
    <w:rsid w:val="00593F83"/>
    <w:rsid w:val="0059453B"/>
    <w:rsid w:val="0059716C"/>
    <w:rsid w:val="00597FC8"/>
    <w:rsid w:val="005A1E6C"/>
    <w:rsid w:val="005A1FA1"/>
    <w:rsid w:val="005A2244"/>
    <w:rsid w:val="005A4491"/>
    <w:rsid w:val="005A47C5"/>
    <w:rsid w:val="005A492B"/>
    <w:rsid w:val="005A61FB"/>
    <w:rsid w:val="005A7051"/>
    <w:rsid w:val="005A7A17"/>
    <w:rsid w:val="005A7DDD"/>
    <w:rsid w:val="005B18CF"/>
    <w:rsid w:val="005B1B7D"/>
    <w:rsid w:val="005B361B"/>
    <w:rsid w:val="005B3ADC"/>
    <w:rsid w:val="005B46A9"/>
    <w:rsid w:val="005B4C09"/>
    <w:rsid w:val="005B5F89"/>
    <w:rsid w:val="005B6C2D"/>
    <w:rsid w:val="005B73DD"/>
    <w:rsid w:val="005C0786"/>
    <w:rsid w:val="005C4190"/>
    <w:rsid w:val="005C4FDD"/>
    <w:rsid w:val="005C6FFE"/>
    <w:rsid w:val="005D0D61"/>
    <w:rsid w:val="005D11F3"/>
    <w:rsid w:val="005D14D9"/>
    <w:rsid w:val="005D25A0"/>
    <w:rsid w:val="005D3660"/>
    <w:rsid w:val="005D3CF4"/>
    <w:rsid w:val="005D4794"/>
    <w:rsid w:val="005D4841"/>
    <w:rsid w:val="005D5A17"/>
    <w:rsid w:val="005D5D4F"/>
    <w:rsid w:val="005D6387"/>
    <w:rsid w:val="005D7F3D"/>
    <w:rsid w:val="005E035A"/>
    <w:rsid w:val="005E07F2"/>
    <w:rsid w:val="005E0DC5"/>
    <w:rsid w:val="005E1D9B"/>
    <w:rsid w:val="005E37FF"/>
    <w:rsid w:val="005E425F"/>
    <w:rsid w:val="005E4DA3"/>
    <w:rsid w:val="005E5403"/>
    <w:rsid w:val="005E5A73"/>
    <w:rsid w:val="005E5DB8"/>
    <w:rsid w:val="005F06F1"/>
    <w:rsid w:val="005F1B01"/>
    <w:rsid w:val="005F24D8"/>
    <w:rsid w:val="005F2C39"/>
    <w:rsid w:val="005F455A"/>
    <w:rsid w:val="005F6AE8"/>
    <w:rsid w:val="005F71FD"/>
    <w:rsid w:val="0060176D"/>
    <w:rsid w:val="00601F17"/>
    <w:rsid w:val="00601FBF"/>
    <w:rsid w:val="006049D7"/>
    <w:rsid w:val="00607F39"/>
    <w:rsid w:val="006103DB"/>
    <w:rsid w:val="00611E78"/>
    <w:rsid w:val="00611F77"/>
    <w:rsid w:val="00612D29"/>
    <w:rsid w:val="006146AF"/>
    <w:rsid w:val="00615055"/>
    <w:rsid w:val="006152A3"/>
    <w:rsid w:val="00615824"/>
    <w:rsid w:val="00615909"/>
    <w:rsid w:val="00617FE3"/>
    <w:rsid w:val="00620001"/>
    <w:rsid w:val="006218E5"/>
    <w:rsid w:val="006223A9"/>
    <w:rsid w:val="00622DEE"/>
    <w:rsid w:val="0063042C"/>
    <w:rsid w:val="00631B25"/>
    <w:rsid w:val="00631E94"/>
    <w:rsid w:val="006338A4"/>
    <w:rsid w:val="00634237"/>
    <w:rsid w:val="00635CAF"/>
    <w:rsid w:val="00637202"/>
    <w:rsid w:val="00637BF2"/>
    <w:rsid w:val="00640287"/>
    <w:rsid w:val="006403F5"/>
    <w:rsid w:val="006410EB"/>
    <w:rsid w:val="0064143F"/>
    <w:rsid w:val="00641DCD"/>
    <w:rsid w:val="00645551"/>
    <w:rsid w:val="00645657"/>
    <w:rsid w:val="00645E9B"/>
    <w:rsid w:val="006500A8"/>
    <w:rsid w:val="006503CB"/>
    <w:rsid w:val="00650B5D"/>
    <w:rsid w:val="00651C68"/>
    <w:rsid w:val="0065310D"/>
    <w:rsid w:val="006545AD"/>
    <w:rsid w:val="00655B45"/>
    <w:rsid w:val="00655D34"/>
    <w:rsid w:val="006615F0"/>
    <w:rsid w:val="00661C16"/>
    <w:rsid w:val="00662475"/>
    <w:rsid w:val="00662E70"/>
    <w:rsid w:val="006634C6"/>
    <w:rsid w:val="00663F36"/>
    <w:rsid w:val="00664010"/>
    <w:rsid w:val="006655AF"/>
    <w:rsid w:val="00665788"/>
    <w:rsid w:val="00665A70"/>
    <w:rsid w:val="00665DB7"/>
    <w:rsid w:val="006668FF"/>
    <w:rsid w:val="00666B1F"/>
    <w:rsid w:val="006676B2"/>
    <w:rsid w:val="006714F8"/>
    <w:rsid w:val="006722FB"/>
    <w:rsid w:val="006731F8"/>
    <w:rsid w:val="006739D1"/>
    <w:rsid w:val="00675212"/>
    <w:rsid w:val="00676BE7"/>
    <w:rsid w:val="00677171"/>
    <w:rsid w:val="006771F1"/>
    <w:rsid w:val="00677F1E"/>
    <w:rsid w:val="00680EE2"/>
    <w:rsid w:val="00681835"/>
    <w:rsid w:val="006823C2"/>
    <w:rsid w:val="00682EA6"/>
    <w:rsid w:val="00683E4F"/>
    <w:rsid w:val="00686110"/>
    <w:rsid w:val="00686442"/>
    <w:rsid w:val="0068647C"/>
    <w:rsid w:val="00686E03"/>
    <w:rsid w:val="006925C0"/>
    <w:rsid w:val="006928FE"/>
    <w:rsid w:val="00694216"/>
    <w:rsid w:val="00694502"/>
    <w:rsid w:val="00695A93"/>
    <w:rsid w:val="00696651"/>
    <w:rsid w:val="006977A1"/>
    <w:rsid w:val="00697BC8"/>
    <w:rsid w:val="006A02B1"/>
    <w:rsid w:val="006A0C55"/>
    <w:rsid w:val="006A1064"/>
    <w:rsid w:val="006A47C3"/>
    <w:rsid w:val="006A481B"/>
    <w:rsid w:val="006A664D"/>
    <w:rsid w:val="006A6F14"/>
    <w:rsid w:val="006A70C1"/>
    <w:rsid w:val="006B0E3A"/>
    <w:rsid w:val="006B107B"/>
    <w:rsid w:val="006B247E"/>
    <w:rsid w:val="006B3E65"/>
    <w:rsid w:val="006B5778"/>
    <w:rsid w:val="006B59EA"/>
    <w:rsid w:val="006B7FA4"/>
    <w:rsid w:val="006C0C24"/>
    <w:rsid w:val="006C532B"/>
    <w:rsid w:val="006C5C9C"/>
    <w:rsid w:val="006C763B"/>
    <w:rsid w:val="006D0EFF"/>
    <w:rsid w:val="006D1313"/>
    <w:rsid w:val="006D2233"/>
    <w:rsid w:val="006D2870"/>
    <w:rsid w:val="006D2EBC"/>
    <w:rsid w:val="006D375F"/>
    <w:rsid w:val="006D3D11"/>
    <w:rsid w:val="006D3EB7"/>
    <w:rsid w:val="006D4460"/>
    <w:rsid w:val="006D5090"/>
    <w:rsid w:val="006D5286"/>
    <w:rsid w:val="006D56F7"/>
    <w:rsid w:val="006E0D71"/>
    <w:rsid w:val="006E25DB"/>
    <w:rsid w:val="006E278F"/>
    <w:rsid w:val="006E2FA2"/>
    <w:rsid w:val="006E3204"/>
    <w:rsid w:val="006E3426"/>
    <w:rsid w:val="006E441F"/>
    <w:rsid w:val="006E49A5"/>
    <w:rsid w:val="006E5DB9"/>
    <w:rsid w:val="006E6C3F"/>
    <w:rsid w:val="006E733F"/>
    <w:rsid w:val="006F2B04"/>
    <w:rsid w:val="006F4857"/>
    <w:rsid w:val="006F4F1C"/>
    <w:rsid w:val="006F6513"/>
    <w:rsid w:val="006F6CF7"/>
    <w:rsid w:val="006F7A51"/>
    <w:rsid w:val="0070070C"/>
    <w:rsid w:val="00701ACE"/>
    <w:rsid w:val="00701E0D"/>
    <w:rsid w:val="00702076"/>
    <w:rsid w:val="0070681C"/>
    <w:rsid w:val="007103A7"/>
    <w:rsid w:val="00710F80"/>
    <w:rsid w:val="007131EA"/>
    <w:rsid w:val="00722670"/>
    <w:rsid w:val="00723F6F"/>
    <w:rsid w:val="00725729"/>
    <w:rsid w:val="00727060"/>
    <w:rsid w:val="0072724F"/>
    <w:rsid w:val="0073250D"/>
    <w:rsid w:val="00733436"/>
    <w:rsid w:val="007346A0"/>
    <w:rsid w:val="00734777"/>
    <w:rsid w:val="007348CC"/>
    <w:rsid w:val="0073502C"/>
    <w:rsid w:val="00735490"/>
    <w:rsid w:val="007359D0"/>
    <w:rsid w:val="00736541"/>
    <w:rsid w:val="0073792A"/>
    <w:rsid w:val="00740412"/>
    <w:rsid w:val="0074242C"/>
    <w:rsid w:val="0074386A"/>
    <w:rsid w:val="0074534C"/>
    <w:rsid w:val="00746583"/>
    <w:rsid w:val="00747A1C"/>
    <w:rsid w:val="00747D1F"/>
    <w:rsid w:val="00750C4F"/>
    <w:rsid w:val="00750DFF"/>
    <w:rsid w:val="00752356"/>
    <w:rsid w:val="00754475"/>
    <w:rsid w:val="007547C9"/>
    <w:rsid w:val="00754808"/>
    <w:rsid w:val="007552E9"/>
    <w:rsid w:val="0075608E"/>
    <w:rsid w:val="0075789C"/>
    <w:rsid w:val="00760DA1"/>
    <w:rsid w:val="00762E5B"/>
    <w:rsid w:val="007630EB"/>
    <w:rsid w:val="00766087"/>
    <w:rsid w:val="00766225"/>
    <w:rsid w:val="00770BB7"/>
    <w:rsid w:val="00770C95"/>
    <w:rsid w:val="00771609"/>
    <w:rsid w:val="00774907"/>
    <w:rsid w:val="00774998"/>
    <w:rsid w:val="00776356"/>
    <w:rsid w:val="007763CD"/>
    <w:rsid w:val="0077724A"/>
    <w:rsid w:val="0077733E"/>
    <w:rsid w:val="0078176C"/>
    <w:rsid w:val="007819D5"/>
    <w:rsid w:val="00783A8E"/>
    <w:rsid w:val="0078419C"/>
    <w:rsid w:val="007857DB"/>
    <w:rsid w:val="00786137"/>
    <w:rsid w:val="00786428"/>
    <w:rsid w:val="007877BA"/>
    <w:rsid w:val="007878A8"/>
    <w:rsid w:val="00792176"/>
    <w:rsid w:val="0079680F"/>
    <w:rsid w:val="0079709D"/>
    <w:rsid w:val="007A0902"/>
    <w:rsid w:val="007A0D23"/>
    <w:rsid w:val="007A1879"/>
    <w:rsid w:val="007A1EF8"/>
    <w:rsid w:val="007A325D"/>
    <w:rsid w:val="007A4096"/>
    <w:rsid w:val="007A45FD"/>
    <w:rsid w:val="007A4FE1"/>
    <w:rsid w:val="007A6C27"/>
    <w:rsid w:val="007A6E34"/>
    <w:rsid w:val="007A778D"/>
    <w:rsid w:val="007B251D"/>
    <w:rsid w:val="007B2BC6"/>
    <w:rsid w:val="007B2F05"/>
    <w:rsid w:val="007B326C"/>
    <w:rsid w:val="007B44F0"/>
    <w:rsid w:val="007B7645"/>
    <w:rsid w:val="007C0C14"/>
    <w:rsid w:val="007C2004"/>
    <w:rsid w:val="007C4199"/>
    <w:rsid w:val="007C4D5F"/>
    <w:rsid w:val="007C5EC4"/>
    <w:rsid w:val="007C6847"/>
    <w:rsid w:val="007C7AE6"/>
    <w:rsid w:val="007C7DFC"/>
    <w:rsid w:val="007D1050"/>
    <w:rsid w:val="007D2E12"/>
    <w:rsid w:val="007D42B5"/>
    <w:rsid w:val="007D4987"/>
    <w:rsid w:val="007D4DB1"/>
    <w:rsid w:val="007D5B11"/>
    <w:rsid w:val="007D6077"/>
    <w:rsid w:val="007D6C28"/>
    <w:rsid w:val="007E00A6"/>
    <w:rsid w:val="007E3085"/>
    <w:rsid w:val="007E3174"/>
    <w:rsid w:val="007E33AC"/>
    <w:rsid w:val="007E4682"/>
    <w:rsid w:val="007E5541"/>
    <w:rsid w:val="007E74E1"/>
    <w:rsid w:val="007F0DDB"/>
    <w:rsid w:val="007F1DE0"/>
    <w:rsid w:val="007F24E5"/>
    <w:rsid w:val="007F3289"/>
    <w:rsid w:val="007F4A54"/>
    <w:rsid w:val="007F4F68"/>
    <w:rsid w:val="007F4FC7"/>
    <w:rsid w:val="007F534F"/>
    <w:rsid w:val="007F5A8E"/>
    <w:rsid w:val="007F5A9E"/>
    <w:rsid w:val="007F6DDE"/>
    <w:rsid w:val="008009BF"/>
    <w:rsid w:val="00800D6D"/>
    <w:rsid w:val="00801C56"/>
    <w:rsid w:val="00802259"/>
    <w:rsid w:val="00803E10"/>
    <w:rsid w:val="00804AE8"/>
    <w:rsid w:val="00804E18"/>
    <w:rsid w:val="00806474"/>
    <w:rsid w:val="00807AF2"/>
    <w:rsid w:val="00807D50"/>
    <w:rsid w:val="008100BE"/>
    <w:rsid w:val="00811C24"/>
    <w:rsid w:val="008131D3"/>
    <w:rsid w:val="00813EFE"/>
    <w:rsid w:val="00814548"/>
    <w:rsid w:val="00814A38"/>
    <w:rsid w:val="00814DF4"/>
    <w:rsid w:val="008160BB"/>
    <w:rsid w:val="008166AB"/>
    <w:rsid w:val="008179F0"/>
    <w:rsid w:val="008217E2"/>
    <w:rsid w:val="008219F4"/>
    <w:rsid w:val="00825666"/>
    <w:rsid w:val="00825D4F"/>
    <w:rsid w:val="00827DDA"/>
    <w:rsid w:val="00827F34"/>
    <w:rsid w:val="00830DAF"/>
    <w:rsid w:val="00831BCA"/>
    <w:rsid w:val="008348B0"/>
    <w:rsid w:val="00834ECB"/>
    <w:rsid w:val="00835C30"/>
    <w:rsid w:val="008400BB"/>
    <w:rsid w:val="00840B82"/>
    <w:rsid w:val="00841C87"/>
    <w:rsid w:val="00842610"/>
    <w:rsid w:val="00842AF0"/>
    <w:rsid w:val="00844E91"/>
    <w:rsid w:val="008451F7"/>
    <w:rsid w:val="008457AC"/>
    <w:rsid w:val="0084655D"/>
    <w:rsid w:val="0084698F"/>
    <w:rsid w:val="0084733E"/>
    <w:rsid w:val="00850321"/>
    <w:rsid w:val="008505A5"/>
    <w:rsid w:val="008509EF"/>
    <w:rsid w:val="008545D5"/>
    <w:rsid w:val="008560E8"/>
    <w:rsid w:val="00856771"/>
    <w:rsid w:val="00860504"/>
    <w:rsid w:val="00863F43"/>
    <w:rsid w:val="008642A7"/>
    <w:rsid w:val="00864A7B"/>
    <w:rsid w:val="0086561E"/>
    <w:rsid w:val="008658A8"/>
    <w:rsid w:val="008660E8"/>
    <w:rsid w:val="00866D1B"/>
    <w:rsid w:val="008677FE"/>
    <w:rsid w:val="0086796D"/>
    <w:rsid w:val="008709B2"/>
    <w:rsid w:val="00872CA2"/>
    <w:rsid w:val="008733EC"/>
    <w:rsid w:val="0087359C"/>
    <w:rsid w:val="00874842"/>
    <w:rsid w:val="00874909"/>
    <w:rsid w:val="00880FB2"/>
    <w:rsid w:val="008816E5"/>
    <w:rsid w:val="00883540"/>
    <w:rsid w:val="00883BC8"/>
    <w:rsid w:val="008868F4"/>
    <w:rsid w:val="008901B8"/>
    <w:rsid w:val="008945A1"/>
    <w:rsid w:val="00895175"/>
    <w:rsid w:val="008951EE"/>
    <w:rsid w:val="00895950"/>
    <w:rsid w:val="008970B2"/>
    <w:rsid w:val="00897E79"/>
    <w:rsid w:val="008A476F"/>
    <w:rsid w:val="008A59C1"/>
    <w:rsid w:val="008A5AAE"/>
    <w:rsid w:val="008A5F35"/>
    <w:rsid w:val="008A7EB5"/>
    <w:rsid w:val="008B0A8D"/>
    <w:rsid w:val="008B3030"/>
    <w:rsid w:val="008B45D7"/>
    <w:rsid w:val="008B561D"/>
    <w:rsid w:val="008B5DE3"/>
    <w:rsid w:val="008B73D3"/>
    <w:rsid w:val="008C3975"/>
    <w:rsid w:val="008C3E15"/>
    <w:rsid w:val="008C439F"/>
    <w:rsid w:val="008C4F2C"/>
    <w:rsid w:val="008C6FA3"/>
    <w:rsid w:val="008D1A0A"/>
    <w:rsid w:val="008D2478"/>
    <w:rsid w:val="008D39EF"/>
    <w:rsid w:val="008D3A43"/>
    <w:rsid w:val="008D3B98"/>
    <w:rsid w:val="008D5856"/>
    <w:rsid w:val="008D7127"/>
    <w:rsid w:val="008D7D4A"/>
    <w:rsid w:val="008D7E18"/>
    <w:rsid w:val="008E0226"/>
    <w:rsid w:val="008E0977"/>
    <w:rsid w:val="008E1C1B"/>
    <w:rsid w:val="008E2722"/>
    <w:rsid w:val="008E3066"/>
    <w:rsid w:val="008E32E1"/>
    <w:rsid w:val="008E4C24"/>
    <w:rsid w:val="008E5293"/>
    <w:rsid w:val="008E5C9E"/>
    <w:rsid w:val="008E5F3D"/>
    <w:rsid w:val="008E6325"/>
    <w:rsid w:val="008E63D6"/>
    <w:rsid w:val="008E6F1A"/>
    <w:rsid w:val="008E7D81"/>
    <w:rsid w:val="008F0EAA"/>
    <w:rsid w:val="008F14CE"/>
    <w:rsid w:val="008F210C"/>
    <w:rsid w:val="008F235D"/>
    <w:rsid w:val="008F39AA"/>
    <w:rsid w:val="008F6A83"/>
    <w:rsid w:val="00902104"/>
    <w:rsid w:val="00902E45"/>
    <w:rsid w:val="00904D87"/>
    <w:rsid w:val="00905BA7"/>
    <w:rsid w:val="00905E61"/>
    <w:rsid w:val="009062B6"/>
    <w:rsid w:val="0090659C"/>
    <w:rsid w:val="00906855"/>
    <w:rsid w:val="0090700C"/>
    <w:rsid w:val="00910241"/>
    <w:rsid w:val="0091036A"/>
    <w:rsid w:val="00910A6F"/>
    <w:rsid w:val="00910E19"/>
    <w:rsid w:val="0091119C"/>
    <w:rsid w:val="00912F98"/>
    <w:rsid w:val="00913C0C"/>
    <w:rsid w:val="0091435B"/>
    <w:rsid w:val="00914734"/>
    <w:rsid w:val="00914F01"/>
    <w:rsid w:val="009154DE"/>
    <w:rsid w:val="0091592F"/>
    <w:rsid w:val="009165EB"/>
    <w:rsid w:val="00920778"/>
    <w:rsid w:val="00921C49"/>
    <w:rsid w:val="0092255F"/>
    <w:rsid w:val="00922C8B"/>
    <w:rsid w:val="00923DC6"/>
    <w:rsid w:val="00923F72"/>
    <w:rsid w:val="009240CC"/>
    <w:rsid w:val="00924B19"/>
    <w:rsid w:val="00925144"/>
    <w:rsid w:val="009254D7"/>
    <w:rsid w:val="00925D93"/>
    <w:rsid w:val="0092747A"/>
    <w:rsid w:val="009275FA"/>
    <w:rsid w:val="0092789D"/>
    <w:rsid w:val="00927AC9"/>
    <w:rsid w:val="00927DD0"/>
    <w:rsid w:val="00927FDA"/>
    <w:rsid w:val="00930610"/>
    <w:rsid w:val="009366F7"/>
    <w:rsid w:val="0093688F"/>
    <w:rsid w:val="0093792E"/>
    <w:rsid w:val="0094020E"/>
    <w:rsid w:val="009407C4"/>
    <w:rsid w:val="009408CC"/>
    <w:rsid w:val="00940B9E"/>
    <w:rsid w:val="00940D94"/>
    <w:rsid w:val="00940FBC"/>
    <w:rsid w:val="00941521"/>
    <w:rsid w:val="00941676"/>
    <w:rsid w:val="009433E7"/>
    <w:rsid w:val="00943402"/>
    <w:rsid w:val="0094378A"/>
    <w:rsid w:val="009437B9"/>
    <w:rsid w:val="00943F9F"/>
    <w:rsid w:val="009449CC"/>
    <w:rsid w:val="00944A4F"/>
    <w:rsid w:val="00944CB9"/>
    <w:rsid w:val="00945D03"/>
    <w:rsid w:val="00946D22"/>
    <w:rsid w:val="00947672"/>
    <w:rsid w:val="00952AD0"/>
    <w:rsid w:val="00952CDD"/>
    <w:rsid w:val="009531E8"/>
    <w:rsid w:val="00953980"/>
    <w:rsid w:val="00955A0C"/>
    <w:rsid w:val="00955D38"/>
    <w:rsid w:val="00956638"/>
    <w:rsid w:val="00960CD0"/>
    <w:rsid w:val="0096299B"/>
    <w:rsid w:val="00962E0F"/>
    <w:rsid w:val="00965CEB"/>
    <w:rsid w:val="00966A88"/>
    <w:rsid w:val="00966C4D"/>
    <w:rsid w:val="009672D4"/>
    <w:rsid w:val="009678FC"/>
    <w:rsid w:val="009703D5"/>
    <w:rsid w:val="009712FE"/>
    <w:rsid w:val="0097286E"/>
    <w:rsid w:val="00972C52"/>
    <w:rsid w:val="00972FD3"/>
    <w:rsid w:val="00974364"/>
    <w:rsid w:val="00974A34"/>
    <w:rsid w:val="009776AF"/>
    <w:rsid w:val="00977FD1"/>
    <w:rsid w:val="009801BC"/>
    <w:rsid w:val="009803DD"/>
    <w:rsid w:val="00981024"/>
    <w:rsid w:val="009824E8"/>
    <w:rsid w:val="00983F9B"/>
    <w:rsid w:val="00984B73"/>
    <w:rsid w:val="00984BA6"/>
    <w:rsid w:val="00985026"/>
    <w:rsid w:val="00985874"/>
    <w:rsid w:val="00985AC0"/>
    <w:rsid w:val="0098611A"/>
    <w:rsid w:val="00986181"/>
    <w:rsid w:val="009863A4"/>
    <w:rsid w:val="0098745F"/>
    <w:rsid w:val="00990868"/>
    <w:rsid w:val="009916CC"/>
    <w:rsid w:val="009916F9"/>
    <w:rsid w:val="00993EC7"/>
    <w:rsid w:val="00995246"/>
    <w:rsid w:val="00996F67"/>
    <w:rsid w:val="009A0190"/>
    <w:rsid w:val="009A04F2"/>
    <w:rsid w:val="009A14D2"/>
    <w:rsid w:val="009A3C1D"/>
    <w:rsid w:val="009A3E57"/>
    <w:rsid w:val="009A4572"/>
    <w:rsid w:val="009A523A"/>
    <w:rsid w:val="009A5C61"/>
    <w:rsid w:val="009A5DE4"/>
    <w:rsid w:val="009A6FC2"/>
    <w:rsid w:val="009A7B35"/>
    <w:rsid w:val="009B010B"/>
    <w:rsid w:val="009B1FCC"/>
    <w:rsid w:val="009B2EA0"/>
    <w:rsid w:val="009B34FE"/>
    <w:rsid w:val="009B4396"/>
    <w:rsid w:val="009B5C22"/>
    <w:rsid w:val="009C3170"/>
    <w:rsid w:val="009C376A"/>
    <w:rsid w:val="009C6BDD"/>
    <w:rsid w:val="009C6F08"/>
    <w:rsid w:val="009D100D"/>
    <w:rsid w:val="009D1FE4"/>
    <w:rsid w:val="009D2226"/>
    <w:rsid w:val="009D2FB5"/>
    <w:rsid w:val="009D35A8"/>
    <w:rsid w:val="009D455D"/>
    <w:rsid w:val="009D5690"/>
    <w:rsid w:val="009D5DC6"/>
    <w:rsid w:val="009D650A"/>
    <w:rsid w:val="009D6986"/>
    <w:rsid w:val="009E04FE"/>
    <w:rsid w:val="009E1BCA"/>
    <w:rsid w:val="009E2281"/>
    <w:rsid w:val="009E38B9"/>
    <w:rsid w:val="009E5D4E"/>
    <w:rsid w:val="009E5EFD"/>
    <w:rsid w:val="009E6485"/>
    <w:rsid w:val="009E6D64"/>
    <w:rsid w:val="009E7B0E"/>
    <w:rsid w:val="009F3455"/>
    <w:rsid w:val="009F3F30"/>
    <w:rsid w:val="009F4634"/>
    <w:rsid w:val="009F60CA"/>
    <w:rsid w:val="009F6147"/>
    <w:rsid w:val="009F7793"/>
    <w:rsid w:val="00A001C2"/>
    <w:rsid w:val="00A00587"/>
    <w:rsid w:val="00A019A2"/>
    <w:rsid w:val="00A044EE"/>
    <w:rsid w:val="00A04630"/>
    <w:rsid w:val="00A1026B"/>
    <w:rsid w:val="00A11137"/>
    <w:rsid w:val="00A117ED"/>
    <w:rsid w:val="00A12203"/>
    <w:rsid w:val="00A13199"/>
    <w:rsid w:val="00A1410D"/>
    <w:rsid w:val="00A14357"/>
    <w:rsid w:val="00A167A2"/>
    <w:rsid w:val="00A167AC"/>
    <w:rsid w:val="00A17884"/>
    <w:rsid w:val="00A22A3E"/>
    <w:rsid w:val="00A23788"/>
    <w:rsid w:val="00A23FF5"/>
    <w:rsid w:val="00A246BC"/>
    <w:rsid w:val="00A255F4"/>
    <w:rsid w:val="00A25F49"/>
    <w:rsid w:val="00A27974"/>
    <w:rsid w:val="00A30AAA"/>
    <w:rsid w:val="00A31AB4"/>
    <w:rsid w:val="00A3211E"/>
    <w:rsid w:val="00A32BD6"/>
    <w:rsid w:val="00A3322B"/>
    <w:rsid w:val="00A3396F"/>
    <w:rsid w:val="00A35B05"/>
    <w:rsid w:val="00A35D30"/>
    <w:rsid w:val="00A367EF"/>
    <w:rsid w:val="00A3787C"/>
    <w:rsid w:val="00A37B5F"/>
    <w:rsid w:val="00A37F82"/>
    <w:rsid w:val="00A40896"/>
    <w:rsid w:val="00A42587"/>
    <w:rsid w:val="00A4266E"/>
    <w:rsid w:val="00A430CC"/>
    <w:rsid w:val="00A44647"/>
    <w:rsid w:val="00A44AD5"/>
    <w:rsid w:val="00A462EB"/>
    <w:rsid w:val="00A50158"/>
    <w:rsid w:val="00A50ABE"/>
    <w:rsid w:val="00A50BB6"/>
    <w:rsid w:val="00A51215"/>
    <w:rsid w:val="00A512E1"/>
    <w:rsid w:val="00A51311"/>
    <w:rsid w:val="00A51BC6"/>
    <w:rsid w:val="00A522F0"/>
    <w:rsid w:val="00A529AB"/>
    <w:rsid w:val="00A53E02"/>
    <w:rsid w:val="00A567F1"/>
    <w:rsid w:val="00A56DDA"/>
    <w:rsid w:val="00A57810"/>
    <w:rsid w:val="00A60805"/>
    <w:rsid w:val="00A60A5E"/>
    <w:rsid w:val="00A6274E"/>
    <w:rsid w:val="00A6398D"/>
    <w:rsid w:val="00A639ED"/>
    <w:rsid w:val="00A63F5A"/>
    <w:rsid w:val="00A64CD6"/>
    <w:rsid w:val="00A65087"/>
    <w:rsid w:val="00A66106"/>
    <w:rsid w:val="00A66826"/>
    <w:rsid w:val="00A712BA"/>
    <w:rsid w:val="00A73CC4"/>
    <w:rsid w:val="00A751E1"/>
    <w:rsid w:val="00A75C23"/>
    <w:rsid w:val="00A7737B"/>
    <w:rsid w:val="00A77569"/>
    <w:rsid w:val="00A77986"/>
    <w:rsid w:val="00A77D8A"/>
    <w:rsid w:val="00A8006B"/>
    <w:rsid w:val="00A8098C"/>
    <w:rsid w:val="00A81AFD"/>
    <w:rsid w:val="00A81CE5"/>
    <w:rsid w:val="00A82CF7"/>
    <w:rsid w:val="00A8372A"/>
    <w:rsid w:val="00A854B7"/>
    <w:rsid w:val="00A905AB"/>
    <w:rsid w:val="00A91C52"/>
    <w:rsid w:val="00A95186"/>
    <w:rsid w:val="00A95A18"/>
    <w:rsid w:val="00A96829"/>
    <w:rsid w:val="00A9690E"/>
    <w:rsid w:val="00A96AE0"/>
    <w:rsid w:val="00A972DA"/>
    <w:rsid w:val="00AA01E1"/>
    <w:rsid w:val="00AA06EE"/>
    <w:rsid w:val="00AA25C0"/>
    <w:rsid w:val="00AA29C6"/>
    <w:rsid w:val="00AA303D"/>
    <w:rsid w:val="00AA31D1"/>
    <w:rsid w:val="00AA40D8"/>
    <w:rsid w:val="00AA57F0"/>
    <w:rsid w:val="00AA71E6"/>
    <w:rsid w:val="00AA720B"/>
    <w:rsid w:val="00AB17BA"/>
    <w:rsid w:val="00AB2505"/>
    <w:rsid w:val="00AB326E"/>
    <w:rsid w:val="00AB4761"/>
    <w:rsid w:val="00AB4CCC"/>
    <w:rsid w:val="00AB501E"/>
    <w:rsid w:val="00AB5DF8"/>
    <w:rsid w:val="00AB5EA2"/>
    <w:rsid w:val="00AB6266"/>
    <w:rsid w:val="00AB675D"/>
    <w:rsid w:val="00AB7A18"/>
    <w:rsid w:val="00AC08D7"/>
    <w:rsid w:val="00AC0FC1"/>
    <w:rsid w:val="00AC25D1"/>
    <w:rsid w:val="00AC3539"/>
    <w:rsid w:val="00AC4FA0"/>
    <w:rsid w:val="00AC7763"/>
    <w:rsid w:val="00AD10AD"/>
    <w:rsid w:val="00AD247D"/>
    <w:rsid w:val="00AD261F"/>
    <w:rsid w:val="00AD284B"/>
    <w:rsid w:val="00AD3175"/>
    <w:rsid w:val="00AD3373"/>
    <w:rsid w:val="00AD4C91"/>
    <w:rsid w:val="00AD75AF"/>
    <w:rsid w:val="00AE02C4"/>
    <w:rsid w:val="00AE1096"/>
    <w:rsid w:val="00AE1119"/>
    <w:rsid w:val="00AE131E"/>
    <w:rsid w:val="00AE3B6A"/>
    <w:rsid w:val="00AE3C74"/>
    <w:rsid w:val="00AE4C70"/>
    <w:rsid w:val="00AE54BD"/>
    <w:rsid w:val="00AE56A5"/>
    <w:rsid w:val="00AE64B4"/>
    <w:rsid w:val="00AE65E0"/>
    <w:rsid w:val="00AF16DF"/>
    <w:rsid w:val="00AF2201"/>
    <w:rsid w:val="00AF3240"/>
    <w:rsid w:val="00AF41A2"/>
    <w:rsid w:val="00AF4E2A"/>
    <w:rsid w:val="00AF640D"/>
    <w:rsid w:val="00AF6AEA"/>
    <w:rsid w:val="00B000DB"/>
    <w:rsid w:val="00B00D6E"/>
    <w:rsid w:val="00B014E4"/>
    <w:rsid w:val="00B01893"/>
    <w:rsid w:val="00B02227"/>
    <w:rsid w:val="00B02299"/>
    <w:rsid w:val="00B02457"/>
    <w:rsid w:val="00B026A4"/>
    <w:rsid w:val="00B02F53"/>
    <w:rsid w:val="00B05A6C"/>
    <w:rsid w:val="00B06953"/>
    <w:rsid w:val="00B0784C"/>
    <w:rsid w:val="00B07E5A"/>
    <w:rsid w:val="00B11219"/>
    <w:rsid w:val="00B1187E"/>
    <w:rsid w:val="00B1574A"/>
    <w:rsid w:val="00B171E9"/>
    <w:rsid w:val="00B17F56"/>
    <w:rsid w:val="00B21B9F"/>
    <w:rsid w:val="00B23E22"/>
    <w:rsid w:val="00B27CE5"/>
    <w:rsid w:val="00B33E38"/>
    <w:rsid w:val="00B35B82"/>
    <w:rsid w:val="00B3695C"/>
    <w:rsid w:val="00B375E9"/>
    <w:rsid w:val="00B40A41"/>
    <w:rsid w:val="00B41250"/>
    <w:rsid w:val="00B43F21"/>
    <w:rsid w:val="00B44BB8"/>
    <w:rsid w:val="00B45034"/>
    <w:rsid w:val="00B46DD5"/>
    <w:rsid w:val="00B5001B"/>
    <w:rsid w:val="00B53F60"/>
    <w:rsid w:val="00B53FB3"/>
    <w:rsid w:val="00B54015"/>
    <w:rsid w:val="00B54923"/>
    <w:rsid w:val="00B54B28"/>
    <w:rsid w:val="00B54E10"/>
    <w:rsid w:val="00B5526E"/>
    <w:rsid w:val="00B55715"/>
    <w:rsid w:val="00B5687C"/>
    <w:rsid w:val="00B5741C"/>
    <w:rsid w:val="00B61237"/>
    <w:rsid w:val="00B61DE7"/>
    <w:rsid w:val="00B634DB"/>
    <w:rsid w:val="00B637E8"/>
    <w:rsid w:val="00B6408B"/>
    <w:rsid w:val="00B65E92"/>
    <w:rsid w:val="00B6630A"/>
    <w:rsid w:val="00B6666B"/>
    <w:rsid w:val="00B667F6"/>
    <w:rsid w:val="00B67AA0"/>
    <w:rsid w:val="00B74815"/>
    <w:rsid w:val="00B75877"/>
    <w:rsid w:val="00B84697"/>
    <w:rsid w:val="00B84C93"/>
    <w:rsid w:val="00B8777A"/>
    <w:rsid w:val="00B902B1"/>
    <w:rsid w:val="00B926CD"/>
    <w:rsid w:val="00B92EEE"/>
    <w:rsid w:val="00B95137"/>
    <w:rsid w:val="00B95579"/>
    <w:rsid w:val="00B9592E"/>
    <w:rsid w:val="00B960AC"/>
    <w:rsid w:val="00B96FF9"/>
    <w:rsid w:val="00B97142"/>
    <w:rsid w:val="00BA0EC8"/>
    <w:rsid w:val="00BA1006"/>
    <w:rsid w:val="00BA35F2"/>
    <w:rsid w:val="00BA3F96"/>
    <w:rsid w:val="00BA452D"/>
    <w:rsid w:val="00BA48BB"/>
    <w:rsid w:val="00BA4A6D"/>
    <w:rsid w:val="00BA5A25"/>
    <w:rsid w:val="00BA665B"/>
    <w:rsid w:val="00BA7148"/>
    <w:rsid w:val="00BA7612"/>
    <w:rsid w:val="00BA7F17"/>
    <w:rsid w:val="00BB0649"/>
    <w:rsid w:val="00BB391D"/>
    <w:rsid w:val="00BB6315"/>
    <w:rsid w:val="00BB6ED4"/>
    <w:rsid w:val="00BB7386"/>
    <w:rsid w:val="00BC3C14"/>
    <w:rsid w:val="00BC5C0A"/>
    <w:rsid w:val="00BD01F1"/>
    <w:rsid w:val="00BD0A47"/>
    <w:rsid w:val="00BD28AA"/>
    <w:rsid w:val="00BD4BE2"/>
    <w:rsid w:val="00BD7BAE"/>
    <w:rsid w:val="00BE0E71"/>
    <w:rsid w:val="00BE23BD"/>
    <w:rsid w:val="00BE2556"/>
    <w:rsid w:val="00BE2C26"/>
    <w:rsid w:val="00BE4A19"/>
    <w:rsid w:val="00BE68D2"/>
    <w:rsid w:val="00BE7391"/>
    <w:rsid w:val="00BE788B"/>
    <w:rsid w:val="00BF07FA"/>
    <w:rsid w:val="00BF155B"/>
    <w:rsid w:val="00BF30CB"/>
    <w:rsid w:val="00BF4B5D"/>
    <w:rsid w:val="00BF549D"/>
    <w:rsid w:val="00BF54B1"/>
    <w:rsid w:val="00BF786E"/>
    <w:rsid w:val="00BF7AD8"/>
    <w:rsid w:val="00BF7ECE"/>
    <w:rsid w:val="00C00BE7"/>
    <w:rsid w:val="00C04092"/>
    <w:rsid w:val="00C05EC5"/>
    <w:rsid w:val="00C06772"/>
    <w:rsid w:val="00C070D1"/>
    <w:rsid w:val="00C11CF5"/>
    <w:rsid w:val="00C12B74"/>
    <w:rsid w:val="00C14193"/>
    <w:rsid w:val="00C14678"/>
    <w:rsid w:val="00C157A7"/>
    <w:rsid w:val="00C168CF"/>
    <w:rsid w:val="00C1726F"/>
    <w:rsid w:val="00C172A8"/>
    <w:rsid w:val="00C2007B"/>
    <w:rsid w:val="00C22654"/>
    <w:rsid w:val="00C2296D"/>
    <w:rsid w:val="00C22C22"/>
    <w:rsid w:val="00C22FF6"/>
    <w:rsid w:val="00C24342"/>
    <w:rsid w:val="00C25222"/>
    <w:rsid w:val="00C275FE"/>
    <w:rsid w:val="00C31845"/>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50F2A"/>
    <w:rsid w:val="00C52F51"/>
    <w:rsid w:val="00C53AF7"/>
    <w:rsid w:val="00C54CAF"/>
    <w:rsid w:val="00C55BFA"/>
    <w:rsid w:val="00C55F6C"/>
    <w:rsid w:val="00C60D92"/>
    <w:rsid w:val="00C61E6E"/>
    <w:rsid w:val="00C62E61"/>
    <w:rsid w:val="00C64A3F"/>
    <w:rsid w:val="00C64EB6"/>
    <w:rsid w:val="00C6534F"/>
    <w:rsid w:val="00C6546F"/>
    <w:rsid w:val="00C703D2"/>
    <w:rsid w:val="00C70D02"/>
    <w:rsid w:val="00C72130"/>
    <w:rsid w:val="00C73AF9"/>
    <w:rsid w:val="00C75B43"/>
    <w:rsid w:val="00C75B89"/>
    <w:rsid w:val="00C772DE"/>
    <w:rsid w:val="00C80508"/>
    <w:rsid w:val="00C80E4F"/>
    <w:rsid w:val="00C81227"/>
    <w:rsid w:val="00C813FC"/>
    <w:rsid w:val="00C819A5"/>
    <w:rsid w:val="00C842CB"/>
    <w:rsid w:val="00C8481B"/>
    <w:rsid w:val="00C859DF"/>
    <w:rsid w:val="00C867DD"/>
    <w:rsid w:val="00C86984"/>
    <w:rsid w:val="00C86CEF"/>
    <w:rsid w:val="00C87CC6"/>
    <w:rsid w:val="00C9070A"/>
    <w:rsid w:val="00C90FE7"/>
    <w:rsid w:val="00C91A2D"/>
    <w:rsid w:val="00C9254F"/>
    <w:rsid w:val="00C92A79"/>
    <w:rsid w:val="00C92FFB"/>
    <w:rsid w:val="00C93422"/>
    <w:rsid w:val="00C934EA"/>
    <w:rsid w:val="00C93E3B"/>
    <w:rsid w:val="00C94926"/>
    <w:rsid w:val="00C95F5B"/>
    <w:rsid w:val="00C966F1"/>
    <w:rsid w:val="00CA0536"/>
    <w:rsid w:val="00CA0929"/>
    <w:rsid w:val="00CA0995"/>
    <w:rsid w:val="00CA1431"/>
    <w:rsid w:val="00CA1A2B"/>
    <w:rsid w:val="00CA2344"/>
    <w:rsid w:val="00CA26B0"/>
    <w:rsid w:val="00CA31B0"/>
    <w:rsid w:val="00CA358F"/>
    <w:rsid w:val="00CA4C05"/>
    <w:rsid w:val="00CA4F1F"/>
    <w:rsid w:val="00CA5471"/>
    <w:rsid w:val="00CA6958"/>
    <w:rsid w:val="00CA79A9"/>
    <w:rsid w:val="00CB02CD"/>
    <w:rsid w:val="00CB1888"/>
    <w:rsid w:val="00CB18C9"/>
    <w:rsid w:val="00CB39EB"/>
    <w:rsid w:val="00CB4537"/>
    <w:rsid w:val="00CB4A4E"/>
    <w:rsid w:val="00CB6961"/>
    <w:rsid w:val="00CB7577"/>
    <w:rsid w:val="00CB764C"/>
    <w:rsid w:val="00CC0576"/>
    <w:rsid w:val="00CC062A"/>
    <w:rsid w:val="00CC06A6"/>
    <w:rsid w:val="00CC0AD5"/>
    <w:rsid w:val="00CC0B74"/>
    <w:rsid w:val="00CC1702"/>
    <w:rsid w:val="00CC2AE4"/>
    <w:rsid w:val="00CC2D19"/>
    <w:rsid w:val="00CC3883"/>
    <w:rsid w:val="00CC4686"/>
    <w:rsid w:val="00CC730C"/>
    <w:rsid w:val="00CC745B"/>
    <w:rsid w:val="00CC7EFA"/>
    <w:rsid w:val="00CD0EE7"/>
    <w:rsid w:val="00CD10FE"/>
    <w:rsid w:val="00CD14EF"/>
    <w:rsid w:val="00CD1A9B"/>
    <w:rsid w:val="00CD281A"/>
    <w:rsid w:val="00CD443C"/>
    <w:rsid w:val="00CD4595"/>
    <w:rsid w:val="00CD57EB"/>
    <w:rsid w:val="00CD5C68"/>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D9"/>
    <w:rsid w:val="00CE7821"/>
    <w:rsid w:val="00CE7849"/>
    <w:rsid w:val="00CE7A6B"/>
    <w:rsid w:val="00CF0882"/>
    <w:rsid w:val="00CF1B39"/>
    <w:rsid w:val="00CF4763"/>
    <w:rsid w:val="00CF5C4E"/>
    <w:rsid w:val="00CF6298"/>
    <w:rsid w:val="00D00133"/>
    <w:rsid w:val="00D00CDB"/>
    <w:rsid w:val="00D01094"/>
    <w:rsid w:val="00D01C7C"/>
    <w:rsid w:val="00D026DE"/>
    <w:rsid w:val="00D03321"/>
    <w:rsid w:val="00D037D3"/>
    <w:rsid w:val="00D04598"/>
    <w:rsid w:val="00D0465A"/>
    <w:rsid w:val="00D05714"/>
    <w:rsid w:val="00D07ECB"/>
    <w:rsid w:val="00D1054A"/>
    <w:rsid w:val="00D1197A"/>
    <w:rsid w:val="00D11E68"/>
    <w:rsid w:val="00D1536C"/>
    <w:rsid w:val="00D20093"/>
    <w:rsid w:val="00D2086D"/>
    <w:rsid w:val="00D22D02"/>
    <w:rsid w:val="00D24E26"/>
    <w:rsid w:val="00D25DDC"/>
    <w:rsid w:val="00D271CB"/>
    <w:rsid w:val="00D27912"/>
    <w:rsid w:val="00D27B1C"/>
    <w:rsid w:val="00D30085"/>
    <w:rsid w:val="00D304FF"/>
    <w:rsid w:val="00D319CF"/>
    <w:rsid w:val="00D338F8"/>
    <w:rsid w:val="00D35005"/>
    <w:rsid w:val="00D35F33"/>
    <w:rsid w:val="00D36F72"/>
    <w:rsid w:val="00D40101"/>
    <w:rsid w:val="00D41B35"/>
    <w:rsid w:val="00D43E07"/>
    <w:rsid w:val="00D44627"/>
    <w:rsid w:val="00D45C9C"/>
    <w:rsid w:val="00D47788"/>
    <w:rsid w:val="00D51943"/>
    <w:rsid w:val="00D52B8E"/>
    <w:rsid w:val="00D552F0"/>
    <w:rsid w:val="00D55A3E"/>
    <w:rsid w:val="00D55EE6"/>
    <w:rsid w:val="00D60B72"/>
    <w:rsid w:val="00D60DFA"/>
    <w:rsid w:val="00D612EC"/>
    <w:rsid w:val="00D61CC8"/>
    <w:rsid w:val="00D6260B"/>
    <w:rsid w:val="00D6321E"/>
    <w:rsid w:val="00D639F1"/>
    <w:rsid w:val="00D650B5"/>
    <w:rsid w:val="00D659FD"/>
    <w:rsid w:val="00D65FF3"/>
    <w:rsid w:val="00D66908"/>
    <w:rsid w:val="00D669FF"/>
    <w:rsid w:val="00D677F7"/>
    <w:rsid w:val="00D67A7F"/>
    <w:rsid w:val="00D709ED"/>
    <w:rsid w:val="00D7173F"/>
    <w:rsid w:val="00D728FE"/>
    <w:rsid w:val="00D734B4"/>
    <w:rsid w:val="00D73A63"/>
    <w:rsid w:val="00D73C52"/>
    <w:rsid w:val="00D75980"/>
    <w:rsid w:val="00D82182"/>
    <w:rsid w:val="00D83BF1"/>
    <w:rsid w:val="00D84948"/>
    <w:rsid w:val="00D84D0E"/>
    <w:rsid w:val="00D879A6"/>
    <w:rsid w:val="00D90936"/>
    <w:rsid w:val="00D9252E"/>
    <w:rsid w:val="00D945B9"/>
    <w:rsid w:val="00D95B31"/>
    <w:rsid w:val="00DA13F2"/>
    <w:rsid w:val="00DA1D13"/>
    <w:rsid w:val="00DA230F"/>
    <w:rsid w:val="00DA2378"/>
    <w:rsid w:val="00DA3994"/>
    <w:rsid w:val="00DA4A76"/>
    <w:rsid w:val="00DA66B2"/>
    <w:rsid w:val="00DB0836"/>
    <w:rsid w:val="00DB1281"/>
    <w:rsid w:val="00DB201D"/>
    <w:rsid w:val="00DB45A2"/>
    <w:rsid w:val="00DB63D8"/>
    <w:rsid w:val="00DB6EE5"/>
    <w:rsid w:val="00DB7207"/>
    <w:rsid w:val="00DB7D4A"/>
    <w:rsid w:val="00DC0C2F"/>
    <w:rsid w:val="00DC2086"/>
    <w:rsid w:val="00DC58C4"/>
    <w:rsid w:val="00DD1122"/>
    <w:rsid w:val="00DD121D"/>
    <w:rsid w:val="00DD1704"/>
    <w:rsid w:val="00DD21F5"/>
    <w:rsid w:val="00DD4864"/>
    <w:rsid w:val="00DD5C83"/>
    <w:rsid w:val="00DD6676"/>
    <w:rsid w:val="00DD731F"/>
    <w:rsid w:val="00DD7637"/>
    <w:rsid w:val="00DE06ED"/>
    <w:rsid w:val="00DE099E"/>
    <w:rsid w:val="00DE0C56"/>
    <w:rsid w:val="00DE40A9"/>
    <w:rsid w:val="00DE53D2"/>
    <w:rsid w:val="00DE7082"/>
    <w:rsid w:val="00DE79AD"/>
    <w:rsid w:val="00DE7C98"/>
    <w:rsid w:val="00DF29E1"/>
    <w:rsid w:val="00DF4EB7"/>
    <w:rsid w:val="00DF738D"/>
    <w:rsid w:val="00DF74A7"/>
    <w:rsid w:val="00E00D97"/>
    <w:rsid w:val="00E0217E"/>
    <w:rsid w:val="00E024D0"/>
    <w:rsid w:val="00E02CE8"/>
    <w:rsid w:val="00E060E8"/>
    <w:rsid w:val="00E069CA"/>
    <w:rsid w:val="00E06A06"/>
    <w:rsid w:val="00E07592"/>
    <w:rsid w:val="00E109CC"/>
    <w:rsid w:val="00E10AC7"/>
    <w:rsid w:val="00E10CE5"/>
    <w:rsid w:val="00E10DEF"/>
    <w:rsid w:val="00E112E3"/>
    <w:rsid w:val="00E11700"/>
    <w:rsid w:val="00E1430F"/>
    <w:rsid w:val="00E14724"/>
    <w:rsid w:val="00E15498"/>
    <w:rsid w:val="00E15E86"/>
    <w:rsid w:val="00E1768B"/>
    <w:rsid w:val="00E20224"/>
    <w:rsid w:val="00E2301D"/>
    <w:rsid w:val="00E245D6"/>
    <w:rsid w:val="00E25078"/>
    <w:rsid w:val="00E25540"/>
    <w:rsid w:val="00E2554B"/>
    <w:rsid w:val="00E27D32"/>
    <w:rsid w:val="00E327BA"/>
    <w:rsid w:val="00E32E97"/>
    <w:rsid w:val="00E3309C"/>
    <w:rsid w:val="00E337AC"/>
    <w:rsid w:val="00E35BEA"/>
    <w:rsid w:val="00E35D9D"/>
    <w:rsid w:val="00E36645"/>
    <w:rsid w:val="00E414D0"/>
    <w:rsid w:val="00E4475B"/>
    <w:rsid w:val="00E452E2"/>
    <w:rsid w:val="00E47770"/>
    <w:rsid w:val="00E477E7"/>
    <w:rsid w:val="00E52742"/>
    <w:rsid w:val="00E5296A"/>
    <w:rsid w:val="00E52D2F"/>
    <w:rsid w:val="00E5391C"/>
    <w:rsid w:val="00E547C0"/>
    <w:rsid w:val="00E562A1"/>
    <w:rsid w:val="00E568A7"/>
    <w:rsid w:val="00E56FD4"/>
    <w:rsid w:val="00E602DD"/>
    <w:rsid w:val="00E613C1"/>
    <w:rsid w:val="00E62073"/>
    <w:rsid w:val="00E6222A"/>
    <w:rsid w:val="00E63246"/>
    <w:rsid w:val="00E632F8"/>
    <w:rsid w:val="00E655E1"/>
    <w:rsid w:val="00E66566"/>
    <w:rsid w:val="00E70C82"/>
    <w:rsid w:val="00E70CCE"/>
    <w:rsid w:val="00E70E8C"/>
    <w:rsid w:val="00E729AA"/>
    <w:rsid w:val="00E734A8"/>
    <w:rsid w:val="00E735CC"/>
    <w:rsid w:val="00E750E0"/>
    <w:rsid w:val="00E77AF5"/>
    <w:rsid w:val="00E77BF3"/>
    <w:rsid w:val="00E77E9B"/>
    <w:rsid w:val="00E8006F"/>
    <w:rsid w:val="00E80A7B"/>
    <w:rsid w:val="00E81F8A"/>
    <w:rsid w:val="00E82319"/>
    <w:rsid w:val="00E82D61"/>
    <w:rsid w:val="00E8531A"/>
    <w:rsid w:val="00E85EA8"/>
    <w:rsid w:val="00E907A0"/>
    <w:rsid w:val="00E915E9"/>
    <w:rsid w:val="00E92198"/>
    <w:rsid w:val="00E922CC"/>
    <w:rsid w:val="00E9344B"/>
    <w:rsid w:val="00E94176"/>
    <w:rsid w:val="00E9493B"/>
    <w:rsid w:val="00E960F1"/>
    <w:rsid w:val="00EA03ED"/>
    <w:rsid w:val="00EA062A"/>
    <w:rsid w:val="00EA0C9D"/>
    <w:rsid w:val="00EA1D32"/>
    <w:rsid w:val="00EA269A"/>
    <w:rsid w:val="00EA2E8C"/>
    <w:rsid w:val="00EA4EAC"/>
    <w:rsid w:val="00EA6D08"/>
    <w:rsid w:val="00EA7D8A"/>
    <w:rsid w:val="00EA7F4D"/>
    <w:rsid w:val="00EB2D1D"/>
    <w:rsid w:val="00EB32F9"/>
    <w:rsid w:val="00EB403C"/>
    <w:rsid w:val="00EB614B"/>
    <w:rsid w:val="00EB6B91"/>
    <w:rsid w:val="00EC0F29"/>
    <w:rsid w:val="00EC1A3F"/>
    <w:rsid w:val="00EC2235"/>
    <w:rsid w:val="00EC2C1A"/>
    <w:rsid w:val="00EC3612"/>
    <w:rsid w:val="00EC613C"/>
    <w:rsid w:val="00ED1792"/>
    <w:rsid w:val="00ED2239"/>
    <w:rsid w:val="00ED2283"/>
    <w:rsid w:val="00ED2609"/>
    <w:rsid w:val="00ED38B8"/>
    <w:rsid w:val="00ED3D42"/>
    <w:rsid w:val="00ED3F47"/>
    <w:rsid w:val="00ED4AA8"/>
    <w:rsid w:val="00ED6002"/>
    <w:rsid w:val="00ED6338"/>
    <w:rsid w:val="00ED6B5F"/>
    <w:rsid w:val="00EE0A74"/>
    <w:rsid w:val="00EE1334"/>
    <w:rsid w:val="00EE2CAF"/>
    <w:rsid w:val="00EE2D88"/>
    <w:rsid w:val="00EE31B1"/>
    <w:rsid w:val="00EE33CF"/>
    <w:rsid w:val="00EE3FFC"/>
    <w:rsid w:val="00EE429E"/>
    <w:rsid w:val="00EE4E18"/>
    <w:rsid w:val="00EE60A5"/>
    <w:rsid w:val="00EE746C"/>
    <w:rsid w:val="00EF12D6"/>
    <w:rsid w:val="00EF5898"/>
    <w:rsid w:val="00EF5F57"/>
    <w:rsid w:val="00EF6123"/>
    <w:rsid w:val="00EF7FA2"/>
    <w:rsid w:val="00F04B4F"/>
    <w:rsid w:val="00F05B9E"/>
    <w:rsid w:val="00F10529"/>
    <w:rsid w:val="00F10723"/>
    <w:rsid w:val="00F107B4"/>
    <w:rsid w:val="00F10EED"/>
    <w:rsid w:val="00F11E28"/>
    <w:rsid w:val="00F13CDC"/>
    <w:rsid w:val="00F14320"/>
    <w:rsid w:val="00F15AF4"/>
    <w:rsid w:val="00F15DA7"/>
    <w:rsid w:val="00F1606B"/>
    <w:rsid w:val="00F1629F"/>
    <w:rsid w:val="00F16684"/>
    <w:rsid w:val="00F16C20"/>
    <w:rsid w:val="00F1707C"/>
    <w:rsid w:val="00F17633"/>
    <w:rsid w:val="00F1779E"/>
    <w:rsid w:val="00F177EE"/>
    <w:rsid w:val="00F17876"/>
    <w:rsid w:val="00F2028D"/>
    <w:rsid w:val="00F211CF"/>
    <w:rsid w:val="00F22CEA"/>
    <w:rsid w:val="00F24FE8"/>
    <w:rsid w:val="00F278DE"/>
    <w:rsid w:val="00F30737"/>
    <w:rsid w:val="00F30C21"/>
    <w:rsid w:val="00F32C9B"/>
    <w:rsid w:val="00F32DF2"/>
    <w:rsid w:val="00F34B76"/>
    <w:rsid w:val="00F35167"/>
    <w:rsid w:val="00F352B0"/>
    <w:rsid w:val="00F374A9"/>
    <w:rsid w:val="00F4157A"/>
    <w:rsid w:val="00F46572"/>
    <w:rsid w:val="00F475E2"/>
    <w:rsid w:val="00F478FF"/>
    <w:rsid w:val="00F5010C"/>
    <w:rsid w:val="00F505D6"/>
    <w:rsid w:val="00F51E42"/>
    <w:rsid w:val="00F5346F"/>
    <w:rsid w:val="00F537B3"/>
    <w:rsid w:val="00F53AB3"/>
    <w:rsid w:val="00F54AF0"/>
    <w:rsid w:val="00F550E8"/>
    <w:rsid w:val="00F55698"/>
    <w:rsid w:val="00F55D31"/>
    <w:rsid w:val="00F56B9B"/>
    <w:rsid w:val="00F5713B"/>
    <w:rsid w:val="00F60089"/>
    <w:rsid w:val="00F60DBD"/>
    <w:rsid w:val="00F613A7"/>
    <w:rsid w:val="00F61928"/>
    <w:rsid w:val="00F63A5B"/>
    <w:rsid w:val="00F643AC"/>
    <w:rsid w:val="00F6457B"/>
    <w:rsid w:val="00F65298"/>
    <w:rsid w:val="00F6549D"/>
    <w:rsid w:val="00F65DB9"/>
    <w:rsid w:val="00F72821"/>
    <w:rsid w:val="00F7282F"/>
    <w:rsid w:val="00F7333F"/>
    <w:rsid w:val="00F735BD"/>
    <w:rsid w:val="00F73884"/>
    <w:rsid w:val="00F738C0"/>
    <w:rsid w:val="00F73D88"/>
    <w:rsid w:val="00F7411B"/>
    <w:rsid w:val="00F7434E"/>
    <w:rsid w:val="00F74813"/>
    <w:rsid w:val="00F74A59"/>
    <w:rsid w:val="00F74D09"/>
    <w:rsid w:val="00F751CE"/>
    <w:rsid w:val="00F75CB5"/>
    <w:rsid w:val="00F75E57"/>
    <w:rsid w:val="00F829B9"/>
    <w:rsid w:val="00F82A40"/>
    <w:rsid w:val="00F835F0"/>
    <w:rsid w:val="00F84ECE"/>
    <w:rsid w:val="00F8559D"/>
    <w:rsid w:val="00F85E6E"/>
    <w:rsid w:val="00F8681A"/>
    <w:rsid w:val="00F87110"/>
    <w:rsid w:val="00F92908"/>
    <w:rsid w:val="00F93B3B"/>
    <w:rsid w:val="00F93DC3"/>
    <w:rsid w:val="00F94434"/>
    <w:rsid w:val="00F94700"/>
    <w:rsid w:val="00F9472A"/>
    <w:rsid w:val="00F978F2"/>
    <w:rsid w:val="00FA127B"/>
    <w:rsid w:val="00FA242D"/>
    <w:rsid w:val="00FA259C"/>
    <w:rsid w:val="00FA2C3A"/>
    <w:rsid w:val="00FA3237"/>
    <w:rsid w:val="00FA3EDD"/>
    <w:rsid w:val="00FA42B3"/>
    <w:rsid w:val="00FA4D2F"/>
    <w:rsid w:val="00FA602F"/>
    <w:rsid w:val="00FA60EC"/>
    <w:rsid w:val="00FA6C1D"/>
    <w:rsid w:val="00FA7375"/>
    <w:rsid w:val="00FB39B3"/>
    <w:rsid w:val="00FB4435"/>
    <w:rsid w:val="00FB4E75"/>
    <w:rsid w:val="00FB6024"/>
    <w:rsid w:val="00FB6C9D"/>
    <w:rsid w:val="00FB7753"/>
    <w:rsid w:val="00FB7C2E"/>
    <w:rsid w:val="00FC2D55"/>
    <w:rsid w:val="00FC3F61"/>
    <w:rsid w:val="00FC728F"/>
    <w:rsid w:val="00FC796A"/>
    <w:rsid w:val="00FD17A0"/>
    <w:rsid w:val="00FD3C4D"/>
    <w:rsid w:val="00FD422C"/>
    <w:rsid w:val="00FD4818"/>
    <w:rsid w:val="00FD5633"/>
    <w:rsid w:val="00FE0D54"/>
    <w:rsid w:val="00FE0EDA"/>
    <w:rsid w:val="00FE2A3B"/>
    <w:rsid w:val="00FE4829"/>
    <w:rsid w:val="00FE4FEF"/>
    <w:rsid w:val="00FE537C"/>
    <w:rsid w:val="00FE594B"/>
    <w:rsid w:val="00FE5CDB"/>
    <w:rsid w:val="00FE6C5E"/>
    <w:rsid w:val="00FE76C9"/>
    <w:rsid w:val="00FE7E04"/>
    <w:rsid w:val="00FF0053"/>
    <w:rsid w:val="00FF0496"/>
    <w:rsid w:val="00FF1638"/>
    <w:rsid w:val="00FF282A"/>
    <w:rsid w:val="00FF7D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able of figures" w:uiPriority="99"/>
    <w:lsdException w:name="foot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E7F"/>
    <w:rPr>
      <w:rFonts w:cs="Traditional Arabic"/>
      <w:sz w:val="28"/>
      <w:szCs w:val="28"/>
      <w:lang w:eastAsia="zh-CN"/>
    </w:rPr>
  </w:style>
  <w:style w:type="paragraph" w:styleId="Titre1">
    <w:name w:val="heading 1"/>
    <w:basedOn w:val="Normal"/>
    <w:qFormat/>
    <w:rsid w:val="005F06F1"/>
    <w:pPr>
      <w:spacing w:before="100" w:beforeAutospacing="1" w:after="100" w:afterAutospacing="1"/>
      <w:outlineLvl w:val="0"/>
    </w:pPr>
    <w:rPr>
      <w:b/>
      <w:bCs/>
      <w:kern w:val="36"/>
      <w:sz w:val="48"/>
      <w:szCs w:val="48"/>
    </w:rPr>
  </w:style>
  <w:style w:type="paragraph" w:styleId="Titre3">
    <w:name w:val="heading 3"/>
    <w:basedOn w:val="Normal"/>
    <w:link w:val="Titre3Car"/>
    <w:uiPriority w:val="9"/>
    <w:qFormat/>
    <w:rsid w:val="00A255F4"/>
    <w:pPr>
      <w:spacing w:before="100" w:beforeAutospacing="1" w:after="100" w:afterAutospacing="1"/>
      <w:outlineLvl w:val="2"/>
    </w:pPr>
    <w:rPr>
      <w:rFonts w:eastAsia="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986"/>
    <w:pPr>
      <w:tabs>
        <w:tab w:val="center" w:pos="4536"/>
        <w:tab w:val="right" w:pos="9072"/>
      </w:tabs>
    </w:pPr>
    <w:rPr>
      <w:rFonts w:cs="Times New Roman"/>
      <w:sz w:val="20"/>
      <w:szCs w:val="20"/>
    </w:rPr>
  </w:style>
  <w:style w:type="character" w:styleId="Numrodepage">
    <w:name w:val="page number"/>
    <w:basedOn w:val="Policepardfaut"/>
    <w:rsid w:val="00A77986"/>
  </w:style>
  <w:style w:type="table" w:styleId="Grilledutableau">
    <w:name w:val="Table Grid"/>
    <w:basedOn w:val="TableauNormal"/>
    <w:rsid w:val="00D026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aliases w:val="Char Char Char,Char Char"/>
    <w:basedOn w:val="Normal"/>
    <w:link w:val="NotedebasdepageCar"/>
    <w:uiPriority w:val="99"/>
    <w:semiHidden/>
    <w:rsid w:val="001516E6"/>
  </w:style>
  <w:style w:type="character" w:styleId="Appelnotedebasdep">
    <w:name w:val="footnote reference"/>
    <w:uiPriority w:val="99"/>
    <w:semiHidden/>
    <w:rsid w:val="001516E6"/>
    <w:rPr>
      <w:vertAlign w:val="superscript"/>
    </w:rPr>
  </w:style>
  <w:style w:type="paragraph" w:styleId="En-tte">
    <w:name w:val="header"/>
    <w:basedOn w:val="Normal"/>
    <w:link w:val="En-tteCar"/>
    <w:uiPriority w:val="99"/>
    <w:rsid w:val="0070070C"/>
    <w:pPr>
      <w:tabs>
        <w:tab w:val="center" w:pos="4536"/>
        <w:tab w:val="right" w:pos="9072"/>
      </w:tabs>
    </w:pPr>
    <w:rPr>
      <w:rFonts w:cs="Times New Roman"/>
      <w:sz w:val="20"/>
      <w:szCs w:val="20"/>
    </w:rPr>
  </w:style>
  <w:style w:type="character" w:styleId="Lienhypertexte">
    <w:name w:val="Hyperlink"/>
    <w:uiPriority w:val="99"/>
    <w:rsid w:val="003A34A4"/>
    <w:rPr>
      <w:color w:val="0000FF"/>
      <w:u w:val="single"/>
    </w:rPr>
  </w:style>
  <w:style w:type="paragraph" w:styleId="Notedefin">
    <w:name w:val="endnote text"/>
    <w:basedOn w:val="Normal"/>
    <w:link w:val="NotedefinCar"/>
    <w:uiPriority w:val="99"/>
    <w:rsid w:val="00C73AF9"/>
    <w:rPr>
      <w:rFonts w:cs="Times New Roman"/>
      <w:sz w:val="20"/>
      <w:szCs w:val="20"/>
    </w:rPr>
  </w:style>
  <w:style w:type="character" w:customStyle="1" w:styleId="NotedefinCar">
    <w:name w:val="Note de fin Car"/>
    <w:link w:val="Notedefin"/>
    <w:uiPriority w:val="99"/>
    <w:rsid w:val="00C73AF9"/>
    <w:rPr>
      <w:lang w:eastAsia="zh-CN"/>
    </w:rPr>
  </w:style>
  <w:style w:type="character" w:styleId="Appeldenotedefin">
    <w:name w:val="endnote reference"/>
    <w:rsid w:val="00C73AF9"/>
    <w:rPr>
      <w:vertAlign w:val="superscript"/>
    </w:rPr>
  </w:style>
  <w:style w:type="paragraph" w:styleId="Paragraphedeliste">
    <w:name w:val="List Paragraph"/>
    <w:basedOn w:val="Normal"/>
    <w:uiPriority w:val="34"/>
    <w:qFormat/>
    <w:rsid w:val="005C0786"/>
    <w:pPr>
      <w:ind w:left="708"/>
    </w:pPr>
  </w:style>
  <w:style w:type="paragraph" w:styleId="Explorateurdedocuments">
    <w:name w:val="Document Map"/>
    <w:basedOn w:val="Normal"/>
    <w:link w:val="ExplorateurdedocumentsCar"/>
    <w:rsid w:val="00952AD0"/>
    <w:rPr>
      <w:rFonts w:ascii="Tahoma" w:hAnsi="Tahoma" w:cs="Times New Roman"/>
      <w:sz w:val="16"/>
      <w:szCs w:val="16"/>
    </w:rPr>
  </w:style>
  <w:style w:type="character" w:customStyle="1" w:styleId="ExplorateurdedocumentsCar">
    <w:name w:val="Explorateur de documents Car"/>
    <w:link w:val="Explorateurdedocuments"/>
    <w:rsid w:val="00952AD0"/>
    <w:rPr>
      <w:rFonts w:ascii="Tahoma" w:hAnsi="Tahoma" w:cs="Tahoma"/>
      <w:sz w:val="16"/>
      <w:szCs w:val="16"/>
      <w:lang w:eastAsia="zh-CN"/>
    </w:rPr>
  </w:style>
  <w:style w:type="paragraph" w:styleId="Textedebulles">
    <w:name w:val="Balloon Text"/>
    <w:basedOn w:val="Normal"/>
    <w:link w:val="TextedebullesCar"/>
    <w:uiPriority w:val="99"/>
    <w:rsid w:val="00470BE9"/>
    <w:rPr>
      <w:rFonts w:ascii="Tahoma" w:hAnsi="Tahoma" w:cs="Times New Roman"/>
      <w:sz w:val="16"/>
      <w:szCs w:val="16"/>
    </w:rPr>
  </w:style>
  <w:style w:type="character" w:customStyle="1" w:styleId="TextedebullesCar">
    <w:name w:val="Texte de bulles Car"/>
    <w:link w:val="Textedebulles"/>
    <w:uiPriority w:val="99"/>
    <w:rsid w:val="00470BE9"/>
    <w:rPr>
      <w:rFonts w:ascii="Tahoma" w:hAnsi="Tahoma" w:cs="Tahoma"/>
      <w:sz w:val="16"/>
      <w:szCs w:val="16"/>
      <w:lang w:eastAsia="zh-CN"/>
    </w:rPr>
  </w:style>
  <w:style w:type="character" w:customStyle="1" w:styleId="En-tteCar">
    <w:name w:val="En-tête Car"/>
    <w:link w:val="En-tte"/>
    <w:uiPriority w:val="99"/>
    <w:rsid w:val="006D5286"/>
    <w:rPr>
      <w:lang w:eastAsia="zh-CN"/>
    </w:rPr>
  </w:style>
  <w:style w:type="character" w:customStyle="1" w:styleId="PieddepageCar">
    <w:name w:val="Pied de page Car"/>
    <w:link w:val="Pieddepage"/>
    <w:uiPriority w:val="99"/>
    <w:rsid w:val="006D5286"/>
    <w:rPr>
      <w:lang w:eastAsia="zh-CN"/>
    </w:rPr>
  </w:style>
  <w:style w:type="character" w:customStyle="1" w:styleId="Titre3Car">
    <w:name w:val="Titre 3 Car"/>
    <w:link w:val="Titre3"/>
    <w:uiPriority w:val="9"/>
    <w:rsid w:val="00A255F4"/>
    <w:rPr>
      <w:rFonts w:eastAsia="Times New Roman"/>
      <w:b/>
      <w:bCs/>
      <w:sz w:val="27"/>
      <w:szCs w:val="27"/>
    </w:rPr>
  </w:style>
  <w:style w:type="paragraph" w:styleId="Corpsdetexte">
    <w:name w:val="Body Text"/>
    <w:basedOn w:val="Normal"/>
    <w:link w:val="CorpsdetexteCar"/>
    <w:rsid w:val="00A255F4"/>
    <w:pPr>
      <w:bidi/>
      <w:jc w:val="center"/>
    </w:pPr>
    <w:rPr>
      <w:rFonts w:eastAsia="Times New Roman" w:cs="Arabic Transparent"/>
      <w:b/>
      <w:bCs/>
      <w:sz w:val="96"/>
      <w:szCs w:val="96"/>
      <w:lang w:eastAsia="fr-FR" w:bidi="ar-DZ"/>
    </w:rPr>
  </w:style>
  <w:style w:type="character" w:customStyle="1" w:styleId="CorpsdetexteCar">
    <w:name w:val="Corps de texte Car"/>
    <w:link w:val="Corpsdetexte"/>
    <w:rsid w:val="00A255F4"/>
    <w:rPr>
      <w:rFonts w:eastAsia="Times New Roman" w:cs="Arabic Transparent"/>
      <w:b/>
      <w:bCs/>
      <w:sz w:val="96"/>
      <w:szCs w:val="96"/>
      <w:lang w:val="fr-FR" w:eastAsia="fr-FR" w:bidi="ar-DZ"/>
    </w:rPr>
  </w:style>
  <w:style w:type="character" w:customStyle="1" w:styleId="u">
    <w:name w:val="u"/>
    <w:basedOn w:val="Policepardfaut"/>
    <w:rsid w:val="00A255F4"/>
  </w:style>
  <w:style w:type="character" w:customStyle="1" w:styleId="apple-style-span">
    <w:name w:val="apple-style-span"/>
    <w:basedOn w:val="Policepardfaut"/>
    <w:rsid w:val="00A255F4"/>
  </w:style>
  <w:style w:type="character" w:customStyle="1" w:styleId="shorttext1">
    <w:name w:val="short_text1"/>
    <w:rsid w:val="00A255F4"/>
    <w:rPr>
      <w:sz w:val="22"/>
      <w:szCs w:val="22"/>
    </w:rPr>
  </w:style>
  <w:style w:type="character" w:customStyle="1" w:styleId="mediumtext1">
    <w:name w:val="medium_text1"/>
    <w:rsid w:val="00A255F4"/>
    <w:rPr>
      <w:sz w:val="24"/>
      <w:szCs w:val="24"/>
    </w:rPr>
  </w:style>
  <w:style w:type="character" w:styleId="CitationHTML">
    <w:name w:val="HTML Cite"/>
    <w:uiPriority w:val="99"/>
    <w:unhideWhenUsed/>
    <w:rsid w:val="00A255F4"/>
    <w:rPr>
      <w:i/>
      <w:iCs/>
    </w:rPr>
  </w:style>
  <w:style w:type="character" w:styleId="Textedelespacerserv">
    <w:name w:val="Placeholder Text"/>
    <w:uiPriority w:val="99"/>
    <w:semiHidden/>
    <w:rsid w:val="00A255F4"/>
    <w:rPr>
      <w:color w:val="808080"/>
    </w:rPr>
  </w:style>
  <w:style w:type="paragraph" w:styleId="Lgende">
    <w:name w:val="caption"/>
    <w:basedOn w:val="Normal"/>
    <w:next w:val="Normal"/>
    <w:unhideWhenUsed/>
    <w:qFormat/>
    <w:rsid w:val="003471B1"/>
    <w:rPr>
      <w:b/>
      <w:bCs/>
    </w:rPr>
  </w:style>
  <w:style w:type="paragraph" w:styleId="Tabledesillustrations">
    <w:name w:val="table of figures"/>
    <w:basedOn w:val="Normal"/>
    <w:next w:val="Normal"/>
    <w:uiPriority w:val="99"/>
    <w:rsid w:val="008509EF"/>
  </w:style>
  <w:style w:type="character" w:customStyle="1" w:styleId="hps">
    <w:name w:val="hps"/>
    <w:basedOn w:val="Policepardfaut"/>
    <w:rsid w:val="001F7A47"/>
  </w:style>
  <w:style w:type="character" w:customStyle="1" w:styleId="longtext">
    <w:name w:val="long_text"/>
    <w:basedOn w:val="Policepardfaut"/>
    <w:rsid w:val="001F7A47"/>
  </w:style>
  <w:style w:type="character" w:customStyle="1" w:styleId="NotedebasdepageCar">
    <w:name w:val="Note de bas de page Car"/>
    <w:aliases w:val="Char Char Char Car,Char Char Car"/>
    <w:link w:val="Notedebasdepage"/>
    <w:uiPriority w:val="99"/>
    <w:semiHidden/>
    <w:rsid w:val="004E67FD"/>
    <w:rPr>
      <w:rFonts w:cs="Traditional Arabic"/>
      <w:sz w:val="28"/>
      <w:szCs w:val="28"/>
      <w:lang w:eastAsia="zh-CN"/>
    </w:rPr>
  </w:style>
  <w:style w:type="character" w:customStyle="1" w:styleId="shorttext">
    <w:name w:val="short_text"/>
    <w:basedOn w:val="Policepardfaut"/>
    <w:rsid w:val="004E67FD"/>
  </w:style>
  <w:style w:type="character" w:customStyle="1" w:styleId="alt-edited">
    <w:name w:val="alt-edited"/>
    <w:basedOn w:val="Policepardfaut"/>
    <w:rsid w:val="004E67FD"/>
  </w:style>
</w:styles>
</file>

<file path=word/webSettings.xml><?xml version="1.0" encoding="utf-8"?>
<w:webSettings xmlns:r="http://schemas.openxmlformats.org/officeDocument/2006/relationships" xmlns:w="http://schemas.openxmlformats.org/wordprocessingml/2006/main">
  <w:divs>
    <w:div w:id="36244128">
      <w:bodyDiv w:val="1"/>
      <w:marLeft w:val="0"/>
      <w:marRight w:val="0"/>
      <w:marTop w:val="0"/>
      <w:marBottom w:val="0"/>
      <w:divBdr>
        <w:top w:val="none" w:sz="0" w:space="0" w:color="auto"/>
        <w:left w:val="none" w:sz="0" w:space="0" w:color="auto"/>
        <w:bottom w:val="none" w:sz="0" w:space="0" w:color="auto"/>
        <w:right w:val="none" w:sz="0" w:space="0" w:color="auto"/>
      </w:divBdr>
    </w:div>
    <w:div w:id="70592220">
      <w:bodyDiv w:val="1"/>
      <w:marLeft w:val="0"/>
      <w:marRight w:val="0"/>
      <w:marTop w:val="0"/>
      <w:marBottom w:val="0"/>
      <w:divBdr>
        <w:top w:val="none" w:sz="0" w:space="0" w:color="auto"/>
        <w:left w:val="none" w:sz="0" w:space="0" w:color="auto"/>
        <w:bottom w:val="none" w:sz="0" w:space="0" w:color="auto"/>
        <w:right w:val="none" w:sz="0" w:space="0" w:color="auto"/>
      </w:divBdr>
    </w:div>
    <w:div w:id="139425631">
      <w:bodyDiv w:val="1"/>
      <w:marLeft w:val="0"/>
      <w:marRight w:val="0"/>
      <w:marTop w:val="0"/>
      <w:marBottom w:val="0"/>
      <w:divBdr>
        <w:top w:val="none" w:sz="0" w:space="0" w:color="auto"/>
        <w:left w:val="none" w:sz="0" w:space="0" w:color="auto"/>
        <w:bottom w:val="none" w:sz="0" w:space="0" w:color="auto"/>
        <w:right w:val="none" w:sz="0" w:space="0" w:color="auto"/>
      </w:divBdr>
    </w:div>
    <w:div w:id="205679859">
      <w:bodyDiv w:val="1"/>
      <w:marLeft w:val="0"/>
      <w:marRight w:val="0"/>
      <w:marTop w:val="0"/>
      <w:marBottom w:val="0"/>
      <w:divBdr>
        <w:top w:val="none" w:sz="0" w:space="0" w:color="auto"/>
        <w:left w:val="none" w:sz="0" w:space="0" w:color="auto"/>
        <w:bottom w:val="none" w:sz="0" w:space="0" w:color="auto"/>
        <w:right w:val="none" w:sz="0" w:space="0" w:color="auto"/>
      </w:divBdr>
    </w:div>
    <w:div w:id="231239518">
      <w:bodyDiv w:val="1"/>
      <w:marLeft w:val="0"/>
      <w:marRight w:val="0"/>
      <w:marTop w:val="0"/>
      <w:marBottom w:val="0"/>
      <w:divBdr>
        <w:top w:val="none" w:sz="0" w:space="0" w:color="auto"/>
        <w:left w:val="none" w:sz="0" w:space="0" w:color="auto"/>
        <w:bottom w:val="none" w:sz="0" w:space="0" w:color="auto"/>
        <w:right w:val="none" w:sz="0" w:space="0" w:color="auto"/>
      </w:divBdr>
    </w:div>
    <w:div w:id="242380547">
      <w:bodyDiv w:val="1"/>
      <w:marLeft w:val="0"/>
      <w:marRight w:val="0"/>
      <w:marTop w:val="0"/>
      <w:marBottom w:val="0"/>
      <w:divBdr>
        <w:top w:val="none" w:sz="0" w:space="0" w:color="auto"/>
        <w:left w:val="none" w:sz="0" w:space="0" w:color="auto"/>
        <w:bottom w:val="none" w:sz="0" w:space="0" w:color="auto"/>
        <w:right w:val="none" w:sz="0" w:space="0" w:color="auto"/>
      </w:divBdr>
    </w:div>
    <w:div w:id="248537901">
      <w:bodyDiv w:val="1"/>
      <w:marLeft w:val="0"/>
      <w:marRight w:val="0"/>
      <w:marTop w:val="0"/>
      <w:marBottom w:val="0"/>
      <w:divBdr>
        <w:top w:val="none" w:sz="0" w:space="0" w:color="auto"/>
        <w:left w:val="none" w:sz="0" w:space="0" w:color="auto"/>
        <w:bottom w:val="none" w:sz="0" w:space="0" w:color="auto"/>
        <w:right w:val="none" w:sz="0" w:space="0" w:color="auto"/>
      </w:divBdr>
    </w:div>
    <w:div w:id="322660686">
      <w:bodyDiv w:val="1"/>
      <w:marLeft w:val="0"/>
      <w:marRight w:val="0"/>
      <w:marTop w:val="0"/>
      <w:marBottom w:val="0"/>
      <w:divBdr>
        <w:top w:val="none" w:sz="0" w:space="0" w:color="auto"/>
        <w:left w:val="none" w:sz="0" w:space="0" w:color="auto"/>
        <w:bottom w:val="none" w:sz="0" w:space="0" w:color="auto"/>
        <w:right w:val="none" w:sz="0" w:space="0" w:color="auto"/>
      </w:divBdr>
    </w:div>
    <w:div w:id="366218821">
      <w:bodyDiv w:val="1"/>
      <w:marLeft w:val="0"/>
      <w:marRight w:val="0"/>
      <w:marTop w:val="0"/>
      <w:marBottom w:val="0"/>
      <w:divBdr>
        <w:top w:val="none" w:sz="0" w:space="0" w:color="auto"/>
        <w:left w:val="none" w:sz="0" w:space="0" w:color="auto"/>
        <w:bottom w:val="none" w:sz="0" w:space="0" w:color="auto"/>
        <w:right w:val="none" w:sz="0" w:space="0" w:color="auto"/>
      </w:divBdr>
    </w:div>
    <w:div w:id="451679497">
      <w:bodyDiv w:val="1"/>
      <w:marLeft w:val="0"/>
      <w:marRight w:val="0"/>
      <w:marTop w:val="0"/>
      <w:marBottom w:val="0"/>
      <w:divBdr>
        <w:top w:val="none" w:sz="0" w:space="0" w:color="auto"/>
        <w:left w:val="none" w:sz="0" w:space="0" w:color="auto"/>
        <w:bottom w:val="none" w:sz="0" w:space="0" w:color="auto"/>
        <w:right w:val="none" w:sz="0" w:space="0" w:color="auto"/>
      </w:divBdr>
    </w:div>
    <w:div w:id="480196290">
      <w:bodyDiv w:val="1"/>
      <w:marLeft w:val="0"/>
      <w:marRight w:val="0"/>
      <w:marTop w:val="0"/>
      <w:marBottom w:val="0"/>
      <w:divBdr>
        <w:top w:val="none" w:sz="0" w:space="0" w:color="auto"/>
        <w:left w:val="none" w:sz="0" w:space="0" w:color="auto"/>
        <w:bottom w:val="none" w:sz="0" w:space="0" w:color="auto"/>
        <w:right w:val="none" w:sz="0" w:space="0" w:color="auto"/>
      </w:divBdr>
    </w:div>
    <w:div w:id="489908382">
      <w:bodyDiv w:val="1"/>
      <w:marLeft w:val="0"/>
      <w:marRight w:val="0"/>
      <w:marTop w:val="0"/>
      <w:marBottom w:val="0"/>
      <w:divBdr>
        <w:top w:val="none" w:sz="0" w:space="0" w:color="auto"/>
        <w:left w:val="none" w:sz="0" w:space="0" w:color="auto"/>
        <w:bottom w:val="none" w:sz="0" w:space="0" w:color="auto"/>
        <w:right w:val="none" w:sz="0" w:space="0" w:color="auto"/>
      </w:divBdr>
    </w:div>
    <w:div w:id="523791402">
      <w:bodyDiv w:val="1"/>
      <w:marLeft w:val="0"/>
      <w:marRight w:val="0"/>
      <w:marTop w:val="0"/>
      <w:marBottom w:val="0"/>
      <w:divBdr>
        <w:top w:val="none" w:sz="0" w:space="0" w:color="auto"/>
        <w:left w:val="none" w:sz="0" w:space="0" w:color="auto"/>
        <w:bottom w:val="none" w:sz="0" w:space="0" w:color="auto"/>
        <w:right w:val="none" w:sz="0" w:space="0" w:color="auto"/>
      </w:divBdr>
    </w:div>
    <w:div w:id="567115502">
      <w:bodyDiv w:val="1"/>
      <w:marLeft w:val="0"/>
      <w:marRight w:val="0"/>
      <w:marTop w:val="0"/>
      <w:marBottom w:val="0"/>
      <w:divBdr>
        <w:top w:val="none" w:sz="0" w:space="0" w:color="auto"/>
        <w:left w:val="none" w:sz="0" w:space="0" w:color="auto"/>
        <w:bottom w:val="none" w:sz="0" w:space="0" w:color="auto"/>
        <w:right w:val="none" w:sz="0" w:space="0" w:color="auto"/>
      </w:divBdr>
    </w:div>
    <w:div w:id="648285333">
      <w:bodyDiv w:val="1"/>
      <w:marLeft w:val="0"/>
      <w:marRight w:val="0"/>
      <w:marTop w:val="0"/>
      <w:marBottom w:val="0"/>
      <w:divBdr>
        <w:top w:val="none" w:sz="0" w:space="0" w:color="auto"/>
        <w:left w:val="none" w:sz="0" w:space="0" w:color="auto"/>
        <w:bottom w:val="none" w:sz="0" w:space="0" w:color="auto"/>
        <w:right w:val="none" w:sz="0" w:space="0" w:color="auto"/>
      </w:divBdr>
    </w:div>
    <w:div w:id="723524392">
      <w:bodyDiv w:val="1"/>
      <w:marLeft w:val="0"/>
      <w:marRight w:val="0"/>
      <w:marTop w:val="0"/>
      <w:marBottom w:val="0"/>
      <w:divBdr>
        <w:top w:val="none" w:sz="0" w:space="0" w:color="auto"/>
        <w:left w:val="none" w:sz="0" w:space="0" w:color="auto"/>
        <w:bottom w:val="none" w:sz="0" w:space="0" w:color="auto"/>
        <w:right w:val="none" w:sz="0" w:space="0" w:color="auto"/>
      </w:divBdr>
    </w:div>
    <w:div w:id="781220700">
      <w:bodyDiv w:val="1"/>
      <w:marLeft w:val="0"/>
      <w:marRight w:val="0"/>
      <w:marTop w:val="0"/>
      <w:marBottom w:val="0"/>
      <w:divBdr>
        <w:top w:val="none" w:sz="0" w:space="0" w:color="auto"/>
        <w:left w:val="none" w:sz="0" w:space="0" w:color="auto"/>
        <w:bottom w:val="none" w:sz="0" w:space="0" w:color="auto"/>
        <w:right w:val="none" w:sz="0" w:space="0" w:color="auto"/>
      </w:divBdr>
    </w:div>
    <w:div w:id="802847944">
      <w:bodyDiv w:val="1"/>
      <w:marLeft w:val="0"/>
      <w:marRight w:val="0"/>
      <w:marTop w:val="0"/>
      <w:marBottom w:val="0"/>
      <w:divBdr>
        <w:top w:val="none" w:sz="0" w:space="0" w:color="auto"/>
        <w:left w:val="none" w:sz="0" w:space="0" w:color="auto"/>
        <w:bottom w:val="none" w:sz="0" w:space="0" w:color="auto"/>
        <w:right w:val="none" w:sz="0" w:space="0" w:color="auto"/>
      </w:divBdr>
    </w:div>
    <w:div w:id="850725077">
      <w:bodyDiv w:val="1"/>
      <w:marLeft w:val="0"/>
      <w:marRight w:val="0"/>
      <w:marTop w:val="0"/>
      <w:marBottom w:val="0"/>
      <w:divBdr>
        <w:top w:val="none" w:sz="0" w:space="0" w:color="auto"/>
        <w:left w:val="none" w:sz="0" w:space="0" w:color="auto"/>
        <w:bottom w:val="none" w:sz="0" w:space="0" w:color="auto"/>
        <w:right w:val="none" w:sz="0" w:space="0" w:color="auto"/>
      </w:divBdr>
    </w:div>
    <w:div w:id="878514630">
      <w:bodyDiv w:val="1"/>
      <w:marLeft w:val="0"/>
      <w:marRight w:val="0"/>
      <w:marTop w:val="0"/>
      <w:marBottom w:val="0"/>
      <w:divBdr>
        <w:top w:val="none" w:sz="0" w:space="0" w:color="auto"/>
        <w:left w:val="none" w:sz="0" w:space="0" w:color="auto"/>
        <w:bottom w:val="none" w:sz="0" w:space="0" w:color="auto"/>
        <w:right w:val="none" w:sz="0" w:space="0" w:color="auto"/>
      </w:divBdr>
    </w:div>
    <w:div w:id="918832957">
      <w:bodyDiv w:val="1"/>
      <w:marLeft w:val="0"/>
      <w:marRight w:val="0"/>
      <w:marTop w:val="0"/>
      <w:marBottom w:val="0"/>
      <w:divBdr>
        <w:top w:val="none" w:sz="0" w:space="0" w:color="auto"/>
        <w:left w:val="none" w:sz="0" w:space="0" w:color="auto"/>
        <w:bottom w:val="none" w:sz="0" w:space="0" w:color="auto"/>
        <w:right w:val="none" w:sz="0" w:space="0" w:color="auto"/>
      </w:divBdr>
    </w:div>
    <w:div w:id="944924152">
      <w:bodyDiv w:val="1"/>
      <w:marLeft w:val="0"/>
      <w:marRight w:val="0"/>
      <w:marTop w:val="0"/>
      <w:marBottom w:val="0"/>
      <w:divBdr>
        <w:top w:val="none" w:sz="0" w:space="0" w:color="auto"/>
        <w:left w:val="none" w:sz="0" w:space="0" w:color="auto"/>
        <w:bottom w:val="none" w:sz="0" w:space="0" w:color="auto"/>
        <w:right w:val="none" w:sz="0" w:space="0" w:color="auto"/>
      </w:divBdr>
    </w:div>
    <w:div w:id="967007331">
      <w:bodyDiv w:val="1"/>
      <w:marLeft w:val="0"/>
      <w:marRight w:val="0"/>
      <w:marTop w:val="0"/>
      <w:marBottom w:val="0"/>
      <w:divBdr>
        <w:top w:val="none" w:sz="0" w:space="0" w:color="auto"/>
        <w:left w:val="none" w:sz="0" w:space="0" w:color="auto"/>
        <w:bottom w:val="none" w:sz="0" w:space="0" w:color="auto"/>
        <w:right w:val="none" w:sz="0" w:space="0" w:color="auto"/>
      </w:divBdr>
    </w:div>
    <w:div w:id="1042679024">
      <w:bodyDiv w:val="1"/>
      <w:marLeft w:val="0"/>
      <w:marRight w:val="0"/>
      <w:marTop w:val="0"/>
      <w:marBottom w:val="0"/>
      <w:divBdr>
        <w:top w:val="none" w:sz="0" w:space="0" w:color="auto"/>
        <w:left w:val="none" w:sz="0" w:space="0" w:color="auto"/>
        <w:bottom w:val="none" w:sz="0" w:space="0" w:color="auto"/>
        <w:right w:val="none" w:sz="0" w:space="0" w:color="auto"/>
      </w:divBdr>
    </w:div>
    <w:div w:id="1044713012">
      <w:bodyDiv w:val="1"/>
      <w:marLeft w:val="0"/>
      <w:marRight w:val="0"/>
      <w:marTop w:val="0"/>
      <w:marBottom w:val="0"/>
      <w:divBdr>
        <w:top w:val="none" w:sz="0" w:space="0" w:color="auto"/>
        <w:left w:val="none" w:sz="0" w:space="0" w:color="auto"/>
        <w:bottom w:val="none" w:sz="0" w:space="0" w:color="auto"/>
        <w:right w:val="none" w:sz="0" w:space="0" w:color="auto"/>
      </w:divBdr>
    </w:div>
    <w:div w:id="1045955901">
      <w:bodyDiv w:val="1"/>
      <w:marLeft w:val="0"/>
      <w:marRight w:val="0"/>
      <w:marTop w:val="0"/>
      <w:marBottom w:val="0"/>
      <w:divBdr>
        <w:top w:val="none" w:sz="0" w:space="0" w:color="auto"/>
        <w:left w:val="none" w:sz="0" w:space="0" w:color="auto"/>
        <w:bottom w:val="none" w:sz="0" w:space="0" w:color="auto"/>
        <w:right w:val="none" w:sz="0" w:space="0" w:color="auto"/>
      </w:divBdr>
    </w:div>
    <w:div w:id="1063139572">
      <w:bodyDiv w:val="1"/>
      <w:marLeft w:val="0"/>
      <w:marRight w:val="0"/>
      <w:marTop w:val="0"/>
      <w:marBottom w:val="0"/>
      <w:divBdr>
        <w:top w:val="none" w:sz="0" w:space="0" w:color="auto"/>
        <w:left w:val="none" w:sz="0" w:space="0" w:color="auto"/>
        <w:bottom w:val="none" w:sz="0" w:space="0" w:color="auto"/>
        <w:right w:val="none" w:sz="0" w:space="0" w:color="auto"/>
      </w:divBdr>
    </w:div>
    <w:div w:id="1269194326">
      <w:bodyDiv w:val="1"/>
      <w:marLeft w:val="0"/>
      <w:marRight w:val="0"/>
      <w:marTop w:val="0"/>
      <w:marBottom w:val="0"/>
      <w:divBdr>
        <w:top w:val="none" w:sz="0" w:space="0" w:color="auto"/>
        <w:left w:val="none" w:sz="0" w:space="0" w:color="auto"/>
        <w:bottom w:val="none" w:sz="0" w:space="0" w:color="auto"/>
        <w:right w:val="none" w:sz="0" w:space="0" w:color="auto"/>
      </w:divBdr>
    </w:div>
    <w:div w:id="1279333286">
      <w:bodyDiv w:val="1"/>
      <w:marLeft w:val="0"/>
      <w:marRight w:val="0"/>
      <w:marTop w:val="0"/>
      <w:marBottom w:val="0"/>
      <w:divBdr>
        <w:top w:val="none" w:sz="0" w:space="0" w:color="auto"/>
        <w:left w:val="none" w:sz="0" w:space="0" w:color="auto"/>
        <w:bottom w:val="none" w:sz="0" w:space="0" w:color="auto"/>
        <w:right w:val="none" w:sz="0" w:space="0" w:color="auto"/>
      </w:divBdr>
    </w:div>
    <w:div w:id="1301299155">
      <w:bodyDiv w:val="1"/>
      <w:marLeft w:val="0"/>
      <w:marRight w:val="0"/>
      <w:marTop w:val="0"/>
      <w:marBottom w:val="0"/>
      <w:divBdr>
        <w:top w:val="none" w:sz="0" w:space="0" w:color="auto"/>
        <w:left w:val="none" w:sz="0" w:space="0" w:color="auto"/>
        <w:bottom w:val="none" w:sz="0" w:space="0" w:color="auto"/>
        <w:right w:val="none" w:sz="0" w:space="0" w:color="auto"/>
      </w:divBdr>
    </w:div>
    <w:div w:id="1329215805">
      <w:bodyDiv w:val="1"/>
      <w:marLeft w:val="0"/>
      <w:marRight w:val="0"/>
      <w:marTop w:val="0"/>
      <w:marBottom w:val="0"/>
      <w:divBdr>
        <w:top w:val="none" w:sz="0" w:space="0" w:color="auto"/>
        <w:left w:val="none" w:sz="0" w:space="0" w:color="auto"/>
        <w:bottom w:val="none" w:sz="0" w:space="0" w:color="auto"/>
        <w:right w:val="none" w:sz="0" w:space="0" w:color="auto"/>
      </w:divBdr>
    </w:div>
    <w:div w:id="1372341233">
      <w:bodyDiv w:val="1"/>
      <w:marLeft w:val="0"/>
      <w:marRight w:val="0"/>
      <w:marTop w:val="0"/>
      <w:marBottom w:val="0"/>
      <w:divBdr>
        <w:top w:val="none" w:sz="0" w:space="0" w:color="auto"/>
        <w:left w:val="none" w:sz="0" w:space="0" w:color="auto"/>
        <w:bottom w:val="none" w:sz="0" w:space="0" w:color="auto"/>
        <w:right w:val="none" w:sz="0" w:space="0" w:color="auto"/>
      </w:divBdr>
    </w:div>
    <w:div w:id="1386758522">
      <w:bodyDiv w:val="1"/>
      <w:marLeft w:val="0"/>
      <w:marRight w:val="0"/>
      <w:marTop w:val="0"/>
      <w:marBottom w:val="0"/>
      <w:divBdr>
        <w:top w:val="none" w:sz="0" w:space="0" w:color="auto"/>
        <w:left w:val="none" w:sz="0" w:space="0" w:color="auto"/>
        <w:bottom w:val="none" w:sz="0" w:space="0" w:color="auto"/>
        <w:right w:val="none" w:sz="0" w:space="0" w:color="auto"/>
      </w:divBdr>
    </w:div>
    <w:div w:id="1419061343">
      <w:bodyDiv w:val="1"/>
      <w:marLeft w:val="0"/>
      <w:marRight w:val="0"/>
      <w:marTop w:val="0"/>
      <w:marBottom w:val="0"/>
      <w:divBdr>
        <w:top w:val="none" w:sz="0" w:space="0" w:color="auto"/>
        <w:left w:val="none" w:sz="0" w:space="0" w:color="auto"/>
        <w:bottom w:val="none" w:sz="0" w:space="0" w:color="auto"/>
        <w:right w:val="none" w:sz="0" w:space="0" w:color="auto"/>
      </w:divBdr>
    </w:div>
    <w:div w:id="1456826625">
      <w:bodyDiv w:val="1"/>
      <w:marLeft w:val="0"/>
      <w:marRight w:val="0"/>
      <w:marTop w:val="0"/>
      <w:marBottom w:val="0"/>
      <w:divBdr>
        <w:top w:val="none" w:sz="0" w:space="0" w:color="auto"/>
        <w:left w:val="none" w:sz="0" w:space="0" w:color="auto"/>
        <w:bottom w:val="none" w:sz="0" w:space="0" w:color="auto"/>
        <w:right w:val="none" w:sz="0" w:space="0" w:color="auto"/>
      </w:divBdr>
    </w:div>
    <w:div w:id="1499037173">
      <w:bodyDiv w:val="1"/>
      <w:marLeft w:val="0"/>
      <w:marRight w:val="0"/>
      <w:marTop w:val="0"/>
      <w:marBottom w:val="0"/>
      <w:divBdr>
        <w:top w:val="none" w:sz="0" w:space="0" w:color="auto"/>
        <w:left w:val="none" w:sz="0" w:space="0" w:color="auto"/>
        <w:bottom w:val="none" w:sz="0" w:space="0" w:color="auto"/>
        <w:right w:val="none" w:sz="0" w:space="0" w:color="auto"/>
      </w:divBdr>
    </w:div>
    <w:div w:id="1514606376">
      <w:bodyDiv w:val="1"/>
      <w:marLeft w:val="0"/>
      <w:marRight w:val="0"/>
      <w:marTop w:val="0"/>
      <w:marBottom w:val="0"/>
      <w:divBdr>
        <w:top w:val="none" w:sz="0" w:space="0" w:color="auto"/>
        <w:left w:val="none" w:sz="0" w:space="0" w:color="auto"/>
        <w:bottom w:val="none" w:sz="0" w:space="0" w:color="auto"/>
        <w:right w:val="none" w:sz="0" w:space="0" w:color="auto"/>
      </w:divBdr>
    </w:div>
    <w:div w:id="1626038443">
      <w:bodyDiv w:val="1"/>
      <w:marLeft w:val="0"/>
      <w:marRight w:val="0"/>
      <w:marTop w:val="0"/>
      <w:marBottom w:val="0"/>
      <w:divBdr>
        <w:top w:val="none" w:sz="0" w:space="0" w:color="auto"/>
        <w:left w:val="none" w:sz="0" w:space="0" w:color="auto"/>
        <w:bottom w:val="none" w:sz="0" w:space="0" w:color="auto"/>
        <w:right w:val="none" w:sz="0" w:space="0" w:color="auto"/>
      </w:divBdr>
    </w:div>
    <w:div w:id="1731684220">
      <w:bodyDiv w:val="1"/>
      <w:marLeft w:val="0"/>
      <w:marRight w:val="0"/>
      <w:marTop w:val="0"/>
      <w:marBottom w:val="0"/>
      <w:divBdr>
        <w:top w:val="none" w:sz="0" w:space="0" w:color="auto"/>
        <w:left w:val="none" w:sz="0" w:space="0" w:color="auto"/>
        <w:bottom w:val="none" w:sz="0" w:space="0" w:color="auto"/>
        <w:right w:val="none" w:sz="0" w:space="0" w:color="auto"/>
      </w:divBdr>
    </w:div>
    <w:div w:id="1800294343">
      <w:bodyDiv w:val="1"/>
      <w:marLeft w:val="0"/>
      <w:marRight w:val="0"/>
      <w:marTop w:val="0"/>
      <w:marBottom w:val="0"/>
      <w:divBdr>
        <w:top w:val="none" w:sz="0" w:space="0" w:color="auto"/>
        <w:left w:val="none" w:sz="0" w:space="0" w:color="auto"/>
        <w:bottom w:val="none" w:sz="0" w:space="0" w:color="auto"/>
        <w:right w:val="none" w:sz="0" w:space="0" w:color="auto"/>
      </w:divBdr>
    </w:div>
    <w:div w:id="1978873109">
      <w:bodyDiv w:val="1"/>
      <w:marLeft w:val="0"/>
      <w:marRight w:val="0"/>
      <w:marTop w:val="0"/>
      <w:marBottom w:val="0"/>
      <w:divBdr>
        <w:top w:val="none" w:sz="0" w:space="0" w:color="auto"/>
        <w:left w:val="none" w:sz="0" w:space="0" w:color="auto"/>
        <w:bottom w:val="none" w:sz="0" w:space="0" w:color="auto"/>
        <w:right w:val="none" w:sz="0" w:space="0" w:color="auto"/>
      </w:divBdr>
    </w:div>
    <w:div w:id="2005862240">
      <w:bodyDiv w:val="1"/>
      <w:marLeft w:val="0"/>
      <w:marRight w:val="0"/>
      <w:marTop w:val="0"/>
      <w:marBottom w:val="0"/>
      <w:divBdr>
        <w:top w:val="none" w:sz="0" w:space="0" w:color="auto"/>
        <w:left w:val="none" w:sz="0" w:space="0" w:color="auto"/>
        <w:bottom w:val="none" w:sz="0" w:space="0" w:color="auto"/>
        <w:right w:val="none" w:sz="0" w:space="0" w:color="auto"/>
      </w:divBdr>
    </w:div>
    <w:div w:id="2028828930">
      <w:bodyDiv w:val="1"/>
      <w:marLeft w:val="0"/>
      <w:marRight w:val="0"/>
      <w:marTop w:val="0"/>
      <w:marBottom w:val="0"/>
      <w:divBdr>
        <w:top w:val="none" w:sz="0" w:space="0" w:color="auto"/>
        <w:left w:val="none" w:sz="0" w:space="0" w:color="auto"/>
        <w:bottom w:val="none" w:sz="0" w:space="0" w:color="auto"/>
        <w:right w:val="none" w:sz="0" w:space="0" w:color="auto"/>
      </w:divBdr>
    </w:div>
    <w:div w:id="2034725191">
      <w:bodyDiv w:val="1"/>
      <w:marLeft w:val="0"/>
      <w:marRight w:val="0"/>
      <w:marTop w:val="0"/>
      <w:marBottom w:val="0"/>
      <w:divBdr>
        <w:top w:val="none" w:sz="0" w:space="0" w:color="auto"/>
        <w:left w:val="none" w:sz="0" w:space="0" w:color="auto"/>
        <w:bottom w:val="none" w:sz="0" w:space="0" w:color="auto"/>
        <w:right w:val="none" w:sz="0" w:space="0" w:color="auto"/>
      </w:divBdr>
    </w:div>
    <w:div w:id="213143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c@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www.asjp.cerist.dz/en/article/34449" TargetMode="External"/><Relationship Id="rId1" Type="http://schemas.openxmlformats.org/officeDocument/2006/relationships/hyperlink" Target="https://www.asjp.cerist.dz/en/article/344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1575;&#1604;&#1578;&#1617;&#1606;&#1586;&#1610;&#1604;&#1575;&#1578;\Article_Ang(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FEB45-D5B7-401A-BDF7-60CFDD7B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Article_Ang(1)</Template>
  <TotalTime>12</TotalTime>
  <Pages>4</Pages>
  <Words>1033</Words>
  <Characters>5683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Article_Standard</vt:lpstr>
    </vt:vector>
  </TitlesOfParts>
  <Company/>
  <LinksUpToDate>false</LinksUpToDate>
  <CharactersWithSpaces>6703</CharactersWithSpaces>
  <SharedDoc>false</SharedDoc>
  <HLinks>
    <vt:vector size="18" baseType="variant">
      <vt:variant>
        <vt:i4>4063243</vt:i4>
      </vt:variant>
      <vt:variant>
        <vt:i4>0</vt:i4>
      </vt:variant>
      <vt:variant>
        <vt:i4>0</vt:i4>
      </vt:variant>
      <vt:variant>
        <vt:i4>5</vt:i4>
      </vt:variant>
      <vt:variant>
        <vt:lpwstr>mailto:authorc@mail.com</vt:lpwstr>
      </vt:variant>
      <vt:variant>
        <vt:lpwstr/>
      </vt:variant>
      <vt:variant>
        <vt:i4>7274540</vt:i4>
      </vt:variant>
      <vt:variant>
        <vt:i4>3</vt:i4>
      </vt:variant>
      <vt:variant>
        <vt:i4>0</vt:i4>
      </vt:variant>
      <vt:variant>
        <vt:i4>5</vt:i4>
      </vt:variant>
      <vt:variant>
        <vt:lpwstr>https://www.asjp.cerist.dz/en/article/34449</vt:lpwstr>
      </vt:variant>
      <vt:variant>
        <vt:lpwstr/>
      </vt:variant>
      <vt:variant>
        <vt:i4>6881324</vt:i4>
      </vt:variant>
      <vt:variant>
        <vt:i4>0</vt:i4>
      </vt:variant>
      <vt:variant>
        <vt:i4>0</vt:i4>
      </vt:variant>
      <vt:variant>
        <vt:i4>5</vt:i4>
      </vt:variant>
      <vt:variant>
        <vt:lpwstr>https://www.asjp.cerist.dz/en/article/34428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 du chercheur</dc:subject>
  <dc:creator>abcom</dc:creator>
  <cp:keywords>université de ouargla;university of ouargla;مجلة الباحث;جامعة ورقلة</cp:keywords>
  <dc:description>http://rcweb.luedld.net</dc:description>
  <cp:lastModifiedBy>elmou</cp:lastModifiedBy>
  <cp:revision>6</cp:revision>
  <cp:lastPrinted>2013-01-29T05:14:00Z</cp:lastPrinted>
  <dcterms:created xsi:type="dcterms:W3CDTF">2018-07-08T11:36:00Z</dcterms:created>
  <dcterms:modified xsi:type="dcterms:W3CDTF">2023-05-03T09:23:00Z</dcterms:modified>
</cp:coreProperties>
</file>